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2C2" w:rsidRPr="004232C2" w:rsidRDefault="004232C2" w:rsidP="004232C2">
      <w:pPr>
        <w:spacing w:before="68" w:after="68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«Капризы и упрямство детей - дошк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ольников их причины проявление»</w:t>
      </w:r>
    </w:p>
    <w:p w:rsidR="004232C2" w:rsidRPr="004232C2" w:rsidRDefault="004232C2" w:rsidP="004232C2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с:</w:t>
      </w:r>
    </w:p>
    <w:p w:rsidR="004232C2" w:rsidRPr="004232C2" w:rsidRDefault="004232C2" w:rsidP="004232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Непослушанием, выражающемся в непослушании и озорстве</w:t>
      </w:r>
    </w:p>
    <w:p w:rsidR="004232C2" w:rsidRPr="004232C2" w:rsidRDefault="004232C2" w:rsidP="004232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Детским негативизмом, т.е. непринятием чего-либо без определённых причин.</w:t>
      </w:r>
    </w:p>
    <w:p w:rsidR="004232C2" w:rsidRPr="004232C2" w:rsidRDefault="004232C2" w:rsidP="004232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Своеволием</w:t>
      </w:r>
    </w:p>
    <w:p w:rsidR="004232C2" w:rsidRPr="004232C2" w:rsidRDefault="004232C2" w:rsidP="004232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Недисциплинированностью</w:t>
      </w:r>
    </w:p>
    <w:p w:rsidR="004232C2" w:rsidRPr="004232C2" w:rsidRDefault="004232C2" w:rsidP="004232C2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4232C2" w:rsidRPr="004232C2" w:rsidRDefault="004232C2" w:rsidP="004232C2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4232C2" w:rsidRPr="004232C2" w:rsidRDefault="004232C2" w:rsidP="004232C2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УПРЯМСТВО </w:t>
      </w:r>
      <w:r w:rsidRPr="004232C2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- </w:t>
      </w: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  <w:r w:rsidRPr="004232C2">
        <w:rPr>
          <w:rFonts w:ascii="Times New Roman" w:eastAsia="Times New Roman" w:hAnsi="Times New Roman" w:cs="Times New Roman"/>
          <w:b/>
          <w:bCs/>
          <w:noProof/>
          <w:color w:val="2F5496" w:themeColor="accent1" w:themeShade="BF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200150" y="5829300"/>
            <wp:positionH relativeFrom="margin">
              <wp:align>right</wp:align>
            </wp:positionH>
            <wp:positionV relativeFrom="margin">
              <wp:align>bottom</wp:align>
            </wp:positionV>
            <wp:extent cx="2895600" cy="3708973"/>
            <wp:effectExtent l="0" t="0" r="0" b="6350"/>
            <wp:wrapSquare wrapText="bothSides"/>
            <wp:docPr id="1" name="Рисунок 1" descr="Злой Малыш — стоковая векторная графика и другие изображения на тему  Ребёнок - Ребёнок, Скрестив руки, 4-5 лет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лой Малыш — стоковая векторная графика и другие изображения на тему  Ребёнок - Ребёнок, Скрестив руки, 4-5 лет -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708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32C2" w:rsidRPr="004232C2" w:rsidRDefault="004232C2" w:rsidP="004232C2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2F5496" w:themeColor="accent1" w:themeShade="BF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  <w:lang w:eastAsia="ru-RU"/>
        </w:rPr>
        <w:t>Проявления упрямства:</w:t>
      </w:r>
    </w:p>
    <w:p w:rsidR="004232C2" w:rsidRPr="004232C2" w:rsidRDefault="004232C2" w:rsidP="004232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4232C2" w:rsidRPr="004232C2" w:rsidRDefault="004232C2" w:rsidP="004232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4232C2" w:rsidRPr="004232C2" w:rsidRDefault="004232C2" w:rsidP="004232C2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Если такие проявления, ещё в дошкольном возрасте, из реактивных состояний </w:t>
      </w: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переходят в хронические, то возникает начальная стадия педагогической запущенности.</w:t>
      </w:r>
    </w:p>
    <w:p w:rsidR="004232C2" w:rsidRPr="004232C2" w:rsidRDefault="004232C2" w:rsidP="004232C2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 капризах мы не будем много говорить, т.к. вся информация во многом пересекается с вышесказанным.</w:t>
      </w:r>
    </w:p>
    <w:p w:rsidR="004232C2" w:rsidRPr="004232C2" w:rsidRDefault="004232C2" w:rsidP="004232C2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КАПРИЗЫ </w:t>
      </w:r>
      <w:r w:rsidRPr="004232C2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- </w:t>
      </w: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  <w:r w:rsidRPr="004232C2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1200150" y="2276475"/>
            <wp:positionH relativeFrom="margin">
              <wp:align>right</wp:align>
            </wp:positionH>
            <wp:positionV relativeFrom="margin">
              <wp:align>top</wp:align>
            </wp:positionV>
            <wp:extent cx="2971800" cy="3126025"/>
            <wp:effectExtent l="0" t="0" r="0" b="0"/>
            <wp:wrapSquare wrapText="bothSides"/>
            <wp:docPr id="2" name="Рисунок 2" descr="Капризный ребенок - не мой! | мама с мышкой | Дз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призный ребенок - не мой! | мама с мышкой | Дзе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2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32C2" w:rsidRPr="004232C2" w:rsidRDefault="004232C2" w:rsidP="004232C2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Проявления капризов:</w:t>
      </w:r>
    </w:p>
    <w:p w:rsidR="004232C2" w:rsidRPr="004232C2" w:rsidRDefault="004232C2" w:rsidP="004232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4232C2" w:rsidRPr="004232C2" w:rsidRDefault="004232C2" w:rsidP="004232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недовольстве, раздражительности, плаче.</w:t>
      </w:r>
    </w:p>
    <w:p w:rsidR="004232C2" w:rsidRPr="004232C2" w:rsidRDefault="004232C2" w:rsidP="004232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двигательном перевозбуждении.</w:t>
      </w:r>
    </w:p>
    <w:p w:rsidR="004232C2" w:rsidRPr="004232C2" w:rsidRDefault="004232C2" w:rsidP="004232C2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Развитию капризов способствует неокрепшая нервная система.</w:t>
      </w:r>
    </w:p>
    <w:p w:rsidR="004232C2" w:rsidRPr="004232C2" w:rsidRDefault="004232C2" w:rsidP="004232C2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lang w:eastAsia="ru-RU"/>
        </w:rPr>
        <w:t>Что необходимо знать родителям о детском упрямстве и капризности:</w:t>
      </w:r>
    </w:p>
    <w:p w:rsidR="004232C2" w:rsidRPr="004232C2" w:rsidRDefault="004232C2" w:rsidP="004232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Период упрямства и капризности начинается примерно с 18 месяцев.</w:t>
      </w:r>
    </w:p>
    <w:p w:rsidR="004232C2" w:rsidRPr="004232C2" w:rsidRDefault="004232C2" w:rsidP="004232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Как правило, эта фаза заканчивается к 3,5- 4 годам. Случайные приступы</w:t>
      </w:r>
    </w:p>
    <w:p w:rsidR="004232C2" w:rsidRPr="004232C2" w:rsidRDefault="004232C2" w:rsidP="004232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упрямства в более старшем возрасте - тоже вещь вполне нормальная.</w:t>
      </w:r>
    </w:p>
    <w:p w:rsidR="004232C2" w:rsidRPr="004232C2" w:rsidRDefault="004232C2" w:rsidP="004232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Пик упрямства приходится на 2,5- 3 года жизни.</w:t>
      </w:r>
    </w:p>
    <w:p w:rsidR="004232C2" w:rsidRPr="004232C2" w:rsidRDefault="004232C2" w:rsidP="004232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Мальчики упрямятся сильнее, чем девочки.</w:t>
      </w:r>
    </w:p>
    <w:p w:rsidR="004232C2" w:rsidRPr="004232C2" w:rsidRDefault="004232C2" w:rsidP="004232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Девочки капризничают чаще, чем мальчики.</w:t>
      </w:r>
    </w:p>
    <w:p w:rsidR="004232C2" w:rsidRPr="004232C2" w:rsidRDefault="004232C2" w:rsidP="004232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 кризисный период приступы упрямства и капризности случаются у детей по 5 раз в день. У некоторых детей - до 19 раз!</w:t>
      </w:r>
    </w:p>
    <w:p w:rsidR="004232C2" w:rsidRPr="004232C2" w:rsidRDefault="004232C2" w:rsidP="004232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4232C2" w:rsidRDefault="004232C2" w:rsidP="004232C2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4232C2" w:rsidRDefault="004232C2" w:rsidP="004232C2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4232C2" w:rsidRPr="004232C2" w:rsidRDefault="004232C2" w:rsidP="004232C2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lastRenderedPageBreak/>
        <w:t>Что могут сделать родители для преодоления упрямства и капризности у детей:</w:t>
      </w:r>
    </w:p>
    <w:p w:rsidR="004232C2" w:rsidRPr="004232C2" w:rsidRDefault="004232C2" w:rsidP="004232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4232C2" w:rsidRPr="004232C2" w:rsidRDefault="004232C2" w:rsidP="004232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 время приступа оставайтесь рядом, дайте ему почувствовать, что вы его  понимаете.</w:t>
      </w:r>
    </w:p>
    <w:p w:rsidR="004232C2" w:rsidRPr="004232C2" w:rsidRDefault="004232C2" w:rsidP="004232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пытайтесь в это время что-либо внушать своему ребёнку - это бесполезно. Ругань не имеет смысла, шлепки ещё сильнее его возбуждают.</w:t>
      </w:r>
    </w:p>
    <w:p w:rsidR="004232C2" w:rsidRPr="004232C2" w:rsidRDefault="004232C2" w:rsidP="004232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Будьте в поведении с ребёнком настойчивы, если сказали "нет", оставайтесь и дальше при этом мнении.</w:t>
      </w:r>
    </w:p>
    <w:p w:rsidR="004232C2" w:rsidRPr="004232C2" w:rsidRDefault="004232C2" w:rsidP="004232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сдавайтесь даже тогда, когда приступ ребёнка протекает в общественном месте. Чаще всего помогает только одно - взять его за руку и увести.</w:t>
      </w:r>
    </w:p>
    <w:p w:rsidR="004232C2" w:rsidRPr="004232C2" w:rsidRDefault="004232C2" w:rsidP="004232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Истеричность и капризность требует зрителей, не прибегайте к помощи посторонних: "Посмотрите, какая плохая девочка, </w:t>
      </w:r>
      <w:proofErr w:type="spellStart"/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ай-яй-яй</w:t>
      </w:r>
      <w:proofErr w:type="spellEnd"/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!". Ребёнку только этого и нужно.</w:t>
      </w:r>
    </w:p>
    <w:p w:rsidR="004232C2" w:rsidRPr="004232C2" w:rsidRDefault="004232C2" w:rsidP="004232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4232C2" w:rsidRPr="004232C2" w:rsidRDefault="004232C2" w:rsidP="004232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Исключите из арсенала грубый тон, резкость, стремление " сломить силой авторитета".</w:t>
      </w:r>
    </w:p>
    <w:p w:rsidR="004232C2" w:rsidRPr="004232C2" w:rsidRDefault="004232C2" w:rsidP="004232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Спокойный тон общения, без раздражительности.</w:t>
      </w:r>
    </w:p>
    <w:p w:rsidR="004232C2" w:rsidRPr="004232C2" w:rsidRDefault="004232C2" w:rsidP="004232C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4232C2" w:rsidRPr="004232C2" w:rsidRDefault="004232C2" w:rsidP="004232C2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Следующие моменты очень важны в предупреждении и в борьбе с упрямством и капризами. Речь пойдёт о </w:t>
      </w:r>
      <w:proofErr w:type="spellStart"/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гуманизации</w:t>
      </w:r>
      <w:proofErr w:type="spellEnd"/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отношений между родителями и детьми, а именно о том, в каких случаях ребёнка нельзя наказывать и ругать, когда можно и нужно хвалить:</w:t>
      </w:r>
    </w:p>
    <w:p w:rsidR="004232C2" w:rsidRPr="004232C2" w:rsidRDefault="004232C2" w:rsidP="004232C2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1. НЕЛЬЗЯ ХВАЛИТЬ ЗА ТО, ЧТО:</w:t>
      </w:r>
    </w:p>
    <w:p w:rsidR="004232C2" w:rsidRPr="004232C2" w:rsidRDefault="004232C2" w:rsidP="004232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Достигнуто не своим трудом.</w:t>
      </w:r>
    </w:p>
    <w:p w:rsidR="004232C2" w:rsidRPr="004232C2" w:rsidRDefault="004232C2" w:rsidP="004232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 подлежит похвале (красота, сила, ловкость, ум).</w:t>
      </w:r>
    </w:p>
    <w:p w:rsidR="004232C2" w:rsidRPr="004232C2" w:rsidRDefault="004232C2" w:rsidP="004232C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Из жалости или желания понравиться.</w:t>
      </w:r>
    </w:p>
    <w:p w:rsidR="004232C2" w:rsidRPr="004232C2" w:rsidRDefault="004232C2" w:rsidP="004232C2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2. Надо хвалить:</w:t>
      </w:r>
    </w:p>
    <w:p w:rsidR="004232C2" w:rsidRPr="004232C2" w:rsidRDefault="004232C2" w:rsidP="004232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За поступок, за свершившееся действие.</w:t>
      </w:r>
    </w:p>
    <w:p w:rsidR="004232C2" w:rsidRPr="004232C2" w:rsidRDefault="004232C2" w:rsidP="004232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Начинать сотрудничать с ребёнком всегда с похвалы, одобрения.</w:t>
      </w:r>
    </w:p>
    <w:p w:rsidR="004232C2" w:rsidRPr="004232C2" w:rsidRDefault="004232C2" w:rsidP="004232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Очень важно похвалить ребёнка с утра, как можно раньше и на ночь тоже.</w:t>
      </w:r>
    </w:p>
    <w:p w:rsidR="004232C2" w:rsidRPr="004232C2" w:rsidRDefault="004232C2" w:rsidP="004232C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Уметь хвалить не хваля (</w:t>
      </w:r>
      <w:r w:rsidRPr="004232C2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пример:</w:t>
      </w: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попросить о помощи, совет, как у взрослого). О наказаниях необходимо остановиться более подробно.</w:t>
      </w:r>
    </w:p>
    <w:p w:rsidR="004232C2" w:rsidRPr="004232C2" w:rsidRDefault="004232C2" w:rsidP="004232C2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1. Нельзя наказывать и ругать когда:</w:t>
      </w:r>
    </w:p>
    <w:p w:rsidR="004232C2" w:rsidRPr="004232C2" w:rsidRDefault="004232C2" w:rsidP="004232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4232C2" w:rsidRPr="004232C2" w:rsidRDefault="004232C2" w:rsidP="004232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Когда ребёнок ест, сразу после сна и перед сном.</w:t>
      </w:r>
    </w:p>
    <w:p w:rsidR="004232C2" w:rsidRPr="004232C2" w:rsidRDefault="004232C2" w:rsidP="004232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 всех случаях, когда что-то не получается (пример: когда вы торопитесь, а ребёнок не может завязать шнурки)</w:t>
      </w:r>
    </w:p>
    <w:p w:rsidR="004232C2" w:rsidRPr="004232C2" w:rsidRDefault="004232C2" w:rsidP="004232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После физической или душевной травмы (</w:t>
      </w:r>
      <w:r w:rsidRPr="004232C2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пример:</w:t>
      </w: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ребёнок упал, вы ругаете за это, считая, что он виноват)</w:t>
      </w:r>
    </w:p>
    <w:p w:rsidR="004232C2" w:rsidRPr="004232C2" w:rsidRDefault="004232C2" w:rsidP="004232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Когда ребёнок не справился со страхом, невнимательностью, подвижностью и т.д., но очень старался.</w:t>
      </w:r>
    </w:p>
    <w:p w:rsidR="004232C2" w:rsidRPr="004232C2" w:rsidRDefault="004232C2" w:rsidP="004232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Когда внутренние мотивы его поступка вам не понятны.</w:t>
      </w:r>
    </w:p>
    <w:p w:rsidR="004232C2" w:rsidRPr="004232C2" w:rsidRDefault="004232C2" w:rsidP="004232C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Когда вы сами не в себе.</w:t>
      </w:r>
    </w:p>
    <w:p w:rsidR="004232C2" w:rsidRPr="004232C2" w:rsidRDefault="004232C2" w:rsidP="004232C2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7 правил наказания:</w:t>
      </w:r>
    </w:p>
    <w:p w:rsidR="004232C2" w:rsidRPr="004232C2" w:rsidRDefault="004232C2" w:rsidP="004232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Наказание не должно вредить здоровью.</w:t>
      </w:r>
    </w:p>
    <w:p w:rsidR="004232C2" w:rsidRPr="004232C2" w:rsidRDefault="004232C2" w:rsidP="004232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Если есть сомнения, то лучше не наказывать (пример: вы не уверены, что проступок совершил именно ваш ребёнок, или вы сомневаетесь в </w:t>
      </w:r>
      <w:proofErr w:type="gramStart"/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том</w:t>
      </w:r>
      <w:proofErr w:type="gramEnd"/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что совершённое действие вообще достойно наказания, т.е. наказывать "на всякий случай" нельзя.</w:t>
      </w:r>
    </w:p>
    <w:p w:rsidR="004232C2" w:rsidRPr="004232C2" w:rsidRDefault="004232C2" w:rsidP="004232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За 1 проступок - одно наказание (нельзя припоминать старые грехи).</w:t>
      </w:r>
    </w:p>
    <w:p w:rsidR="004232C2" w:rsidRPr="004232C2" w:rsidRDefault="004232C2" w:rsidP="004232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Лучше не наказывать, чем наказывать с опозданием.</w:t>
      </w:r>
    </w:p>
    <w:p w:rsidR="004232C2" w:rsidRPr="004232C2" w:rsidRDefault="004232C2" w:rsidP="004232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Надо наказывать и вскоре прощать.</w:t>
      </w:r>
    </w:p>
    <w:p w:rsidR="004232C2" w:rsidRPr="004232C2" w:rsidRDefault="004232C2" w:rsidP="004232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4232C2" w:rsidRPr="004232C2" w:rsidRDefault="004232C2" w:rsidP="004232C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4232C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Ребёнок не должен бояться наказания.</w:t>
      </w:r>
    </w:p>
    <w:p w:rsidR="00CD0ACC" w:rsidRDefault="004232C2">
      <w:bookmarkStart w:id="0" w:name="_GoBack"/>
      <w:r w:rsidRPr="004232C2">
        <w:rPr>
          <w:noProof/>
          <w:lang w:eastAsia="ru-RU"/>
        </w:rPr>
        <w:drawing>
          <wp:inline distT="0" distB="0" distL="0" distR="0">
            <wp:extent cx="5705475" cy="3580186"/>
            <wp:effectExtent l="0" t="0" r="0" b="1270"/>
            <wp:docPr id="3" name="Рисунок 3" descr="Веселые дети картинки для детей на прозрачном фоне (44 фото) » Юмор,  позитив и много смешных карти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еселые дети картинки для детей на прозрачном фоне (44 фото) » Юмор,  позитив и много смешных картин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564" cy="3603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D0ACC" w:rsidSect="004232C2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6EF"/>
    <w:multiLevelType w:val="multilevel"/>
    <w:tmpl w:val="E75EB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23D1C"/>
    <w:multiLevelType w:val="multilevel"/>
    <w:tmpl w:val="3434F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866261"/>
    <w:multiLevelType w:val="multilevel"/>
    <w:tmpl w:val="D3444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2F1C02"/>
    <w:multiLevelType w:val="multilevel"/>
    <w:tmpl w:val="51D60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1927DE"/>
    <w:multiLevelType w:val="multilevel"/>
    <w:tmpl w:val="33162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F77A7F"/>
    <w:multiLevelType w:val="multilevel"/>
    <w:tmpl w:val="5304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2F6CE6"/>
    <w:multiLevelType w:val="multilevel"/>
    <w:tmpl w:val="E1D6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D766CF"/>
    <w:multiLevelType w:val="multilevel"/>
    <w:tmpl w:val="C386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B3407C"/>
    <w:multiLevelType w:val="multilevel"/>
    <w:tmpl w:val="51687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4C1"/>
    <w:rsid w:val="004232C2"/>
    <w:rsid w:val="005B54C1"/>
    <w:rsid w:val="006143E4"/>
    <w:rsid w:val="00740394"/>
    <w:rsid w:val="00CD0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947</Words>
  <Characters>5400</Characters>
  <Application>Microsoft Office Word</Application>
  <DocSecurity>0</DocSecurity>
  <Lines>45</Lines>
  <Paragraphs>12</Paragraphs>
  <ScaleCrop>false</ScaleCrop>
  <Company/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Сырокваш</dc:creator>
  <cp:lastModifiedBy>Пользователь</cp:lastModifiedBy>
  <cp:revision>2</cp:revision>
  <dcterms:created xsi:type="dcterms:W3CDTF">2023-02-12T22:59:00Z</dcterms:created>
  <dcterms:modified xsi:type="dcterms:W3CDTF">2023-02-12T22:59:00Z</dcterms:modified>
</cp:coreProperties>
</file>