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0215" w:rsidRPr="00C40215" w:rsidRDefault="00C40215" w:rsidP="00C40215">
      <w:pPr>
        <w:shd w:val="clear" w:color="auto" w:fill="FFFFFF"/>
        <w:spacing w:after="199"/>
        <w:jc w:val="center"/>
        <w:textAlignment w:val="baseline"/>
        <w:rPr>
          <w:rFonts w:ascii="Arial" w:eastAsia="Times New Roman" w:hAnsi="Arial" w:cs="Arial"/>
          <w:b/>
          <w:bCs/>
          <w:color w:val="222222"/>
          <w:sz w:val="24"/>
          <w:szCs w:val="24"/>
          <w:lang w:eastAsia="ru-RU"/>
        </w:rPr>
      </w:pPr>
      <w:r w:rsidRPr="00C40215">
        <w:rPr>
          <w:rFonts w:ascii="Arial" w:eastAsia="Times New Roman" w:hAnsi="Arial" w:cs="Arial"/>
          <w:b/>
          <w:bCs/>
          <w:color w:val="222222"/>
          <w:sz w:val="24"/>
          <w:szCs w:val="24"/>
          <w:lang w:eastAsia="ru-RU"/>
        </w:rPr>
        <w:t>МИНИСТЕРСТВО ОБРАЗОВАНИЯ И НАУКИ РОССИЙСКОЙ ФЕДЕРАЦИИ</w:t>
      </w:r>
    </w:p>
    <w:p w:rsidR="00C40215" w:rsidRPr="00C40215" w:rsidRDefault="00C40215" w:rsidP="00C40215">
      <w:pPr>
        <w:shd w:val="clear" w:color="auto" w:fill="FFFFFF"/>
        <w:spacing w:after="199"/>
        <w:jc w:val="center"/>
        <w:textAlignment w:val="baseline"/>
        <w:rPr>
          <w:rFonts w:ascii="Arial" w:eastAsia="Times New Roman" w:hAnsi="Arial" w:cs="Arial"/>
          <w:b/>
          <w:bCs/>
          <w:color w:val="222222"/>
          <w:sz w:val="24"/>
          <w:szCs w:val="24"/>
          <w:lang w:eastAsia="ru-RU"/>
        </w:rPr>
      </w:pPr>
      <w:r w:rsidRPr="00C40215">
        <w:rPr>
          <w:rFonts w:ascii="Arial" w:eastAsia="Times New Roman" w:hAnsi="Arial" w:cs="Arial"/>
          <w:b/>
          <w:bCs/>
          <w:color w:val="222222"/>
          <w:sz w:val="24"/>
          <w:szCs w:val="24"/>
          <w:lang w:eastAsia="ru-RU"/>
        </w:rPr>
        <w:t>ДЕПАРТАМЕНТ ГОСУДАРСТВЕННОЙ ПОЛИТИКИ В СФЕРЕ</w:t>
      </w:r>
      <w:r w:rsidRPr="00C40215">
        <w:rPr>
          <w:rFonts w:ascii="Arial" w:eastAsia="Times New Roman" w:hAnsi="Arial" w:cs="Arial"/>
          <w:b/>
          <w:bCs/>
          <w:color w:val="222222"/>
          <w:sz w:val="24"/>
          <w:szCs w:val="24"/>
          <w:lang w:eastAsia="ru-RU"/>
        </w:rPr>
        <w:br/>
        <w:t>ОБЩЕГО ОБРАЗОВАНИЯ</w:t>
      </w:r>
    </w:p>
    <w:p w:rsidR="00C40215" w:rsidRPr="00C40215" w:rsidRDefault="00C40215" w:rsidP="00C40215">
      <w:pPr>
        <w:shd w:val="clear" w:color="auto" w:fill="FFFFFF"/>
        <w:spacing w:after="199"/>
        <w:jc w:val="center"/>
        <w:textAlignment w:val="baseline"/>
        <w:rPr>
          <w:rFonts w:ascii="Arial" w:eastAsia="Times New Roman" w:hAnsi="Arial" w:cs="Arial"/>
          <w:b/>
          <w:bCs/>
          <w:color w:val="222222"/>
          <w:sz w:val="24"/>
          <w:szCs w:val="24"/>
          <w:lang w:eastAsia="ru-RU"/>
        </w:rPr>
      </w:pPr>
      <w:r w:rsidRPr="00C40215">
        <w:rPr>
          <w:rFonts w:ascii="Arial" w:eastAsia="Times New Roman" w:hAnsi="Arial" w:cs="Arial"/>
          <w:b/>
          <w:bCs/>
          <w:color w:val="222222"/>
          <w:sz w:val="24"/>
          <w:szCs w:val="24"/>
          <w:lang w:eastAsia="ru-RU"/>
        </w:rPr>
        <w:t>ПИСЬМО</w:t>
      </w:r>
      <w:r w:rsidRPr="00C40215">
        <w:rPr>
          <w:rFonts w:ascii="Arial" w:eastAsia="Times New Roman" w:hAnsi="Arial" w:cs="Arial"/>
          <w:b/>
          <w:bCs/>
          <w:color w:val="222222"/>
          <w:sz w:val="24"/>
          <w:szCs w:val="24"/>
          <w:lang w:eastAsia="ru-RU"/>
        </w:rPr>
        <w:br/>
        <w:t>от 14 мая 2018 г. N 08-1184</w:t>
      </w:r>
    </w:p>
    <w:p w:rsidR="00C40215" w:rsidRPr="00C40215" w:rsidRDefault="00C40215" w:rsidP="00C40215">
      <w:pPr>
        <w:shd w:val="clear" w:color="auto" w:fill="FFFFFF"/>
        <w:spacing w:after="199"/>
        <w:jc w:val="center"/>
        <w:textAlignment w:val="baseline"/>
        <w:rPr>
          <w:rFonts w:ascii="Arial" w:eastAsia="Times New Roman" w:hAnsi="Arial" w:cs="Arial"/>
          <w:b/>
          <w:bCs/>
          <w:color w:val="222222"/>
          <w:sz w:val="24"/>
          <w:szCs w:val="24"/>
          <w:lang w:eastAsia="ru-RU"/>
        </w:rPr>
      </w:pPr>
      <w:r w:rsidRPr="00C40215">
        <w:rPr>
          <w:rFonts w:ascii="Arial" w:eastAsia="Times New Roman" w:hAnsi="Arial" w:cs="Arial"/>
          <w:b/>
          <w:bCs/>
          <w:color w:val="222222"/>
          <w:sz w:val="24"/>
          <w:szCs w:val="24"/>
          <w:lang w:eastAsia="ru-RU"/>
        </w:rPr>
        <w:t>О НАПРАВЛЕНИИ ИНФОРМАЦИИ</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Департамент государственной политики в сфере общего образования Минобрнауки России направляет для сведения разработанные Временной комиссией Совета Федерации по развитию информационного общества методические рекомендации о размещении на информационных стендах, официальных интернет-сайтах и других информационных ресурсах общеобразовательных организаций и органов, осуществляющих управление в сфере образования, информации о безопасном поведении и использовании сети "Интернет".</w:t>
      </w:r>
    </w:p>
    <w:p w:rsidR="00C40215" w:rsidRPr="00C40215" w:rsidRDefault="00C40215" w:rsidP="00C40215">
      <w:pPr>
        <w:shd w:val="clear" w:color="auto" w:fill="FFFFFF"/>
        <w:spacing w:after="199"/>
        <w:jc w:val="right"/>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Директор Департамента</w:t>
      </w:r>
      <w:r w:rsidRPr="00C40215">
        <w:rPr>
          <w:rFonts w:ascii="Arial" w:eastAsia="Times New Roman" w:hAnsi="Arial" w:cs="Arial"/>
          <w:color w:val="222222"/>
          <w:sz w:val="24"/>
          <w:szCs w:val="24"/>
          <w:lang w:eastAsia="ru-RU"/>
        </w:rPr>
        <w:br/>
        <w:t>А.Е.ПЕТРОВ</w:t>
      </w:r>
    </w:p>
    <w:p w:rsidR="00C40215" w:rsidRPr="00C40215" w:rsidRDefault="00C40215" w:rsidP="00C40215">
      <w:pPr>
        <w:shd w:val="clear" w:color="auto" w:fill="FFFFFF"/>
        <w:spacing w:after="199"/>
        <w:jc w:val="right"/>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Приложение</w:t>
      </w:r>
    </w:p>
    <w:p w:rsidR="00C40215" w:rsidRPr="00C40215" w:rsidRDefault="00C40215" w:rsidP="00C40215">
      <w:pPr>
        <w:shd w:val="clear" w:color="auto" w:fill="FFFFFF"/>
        <w:spacing w:after="199"/>
        <w:jc w:val="center"/>
        <w:textAlignment w:val="baseline"/>
        <w:rPr>
          <w:rFonts w:ascii="Arial" w:eastAsia="Times New Roman" w:hAnsi="Arial" w:cs="Arial"/>
          <w:b/>
          <w:bCs/>
          <w:color w:val="222222"/>
          <w:sz w:val="24"/>
          <w:szCs w:val="24"/>
          <w:lang w:eastAsia="ru-RU"/>
        </w:rPr>
      </w:pPr>
      <w:r w:rsidRPr="00C40215">
        <w:rPr>
          <w:rFonts w:ascii="Arial" w:eastAsia="Times New Roman" w:hAnsi="Arial" w:cs="Arial"/>
          <w:b/>
          <w:bCs/>
          <w:color w:val="222222"/>
          <w:sz w:val="24"/>
          <w:szCs w:val="24"/>
          <w:lang w:eastAsia="ru-RU"/>
        </w:rPr>
        <w:t>МЕТОДИЧЕСКИЕ РЕКОМЕНДАЦИИ</w:t>
      </w:r>
      <w:r w:rsidRPr="00C40215">
        <w:rPr>
          <w:rFonts w:ascii="Arial" w:eastAsia="Times New Roman" w:hAnsi="Arial" w:cs="Arial"/>
          <w:b/>
          <w:bCs/>
          <w:color w:val="222222"/>
          <w:sz w:val="24"/>
          <w:szCs w:val="24"/>
          <w:lang w:eastAsia="ru-RU"/>
        </w:rPr>
        <w:br/>
        <w:t>О РАЗМЕЩЕНИИ НА ИНФОРМАЦИОННЫХ СТЕНДАХ, ОФИЦИАЛЬНЫХ</w:t>
      </w:r>
      <w:r w:rsidRPr="00C40215">
        <w:rPr>
          <w:rFonts w:ascii="Arial" w:eastAsia="Times New Roman" w:hAnsi="Arial" w:cs="Arial"/>
          <w:b/>
          <w:bCs/>
          <w:color w:val="222222"/>
          <w:sz w:val="24"/>
          <w:szCs w:val="24"/>
          <w:lang w:eastAsia="ru-RU"/>
        </w:rPr>
        <w:br/>
        <w:t>ИНТЕРНЕТ-САЙТАХ И ДРУГИХ ИНФОРМАЦИОННЫХ РЕСУРСАХ</w:t>
      </w:r>
      <w:r w:rsidRPr="00C40215">
        <w:rPr>
          <w:rFonts w:ascii="Arial" w:eastAsia="Times New Roman" w:hAnsi="Arial" w:cs="Arial"/>
          <w:b/>
          <w:bCs/>
          <w:color w:val="222222"/>
          <w:sz w:val="24"/>
          <w:szCs w:val="24"/>
          <w:lang w:eastAsia="ru-RU"/>
        </w:rPr>
        <w:br/>
        <w:t>ОБЩЕОБРАЗОВАТЕЛЬНЫХ ОРГАНИЗАЦИЙ И ОРГАНОВ, ОСУЩЕСТВЛЯЮЩИХ</w:t>
      </w:r>
      <w:r w:rsidRPr="00C40215">
        <w:rPr>
          <w:rFonts w:ascii="Arial" w:eastAsia="Times New Roman" w:hAnsi="Arial" w:cs="Arial"/>
          <w:b/>
          <w:bCs/>
          <w:color w:val="222222"/>
          <w:sz w:val="24"/>
          <w:szCs w:val="24"/>
          <w:lang w:eastAsia="ru-RU"/>
        </w:rPr>
        <w:br/>
        <w:t>УПРАВЛЕНИЕ В СФЕРЕ ОБРАЗОВАНИЯ, ИНФОРМАЦИИ О БЕЗОПАСНОМ</w:t>
      </w:r>
      <w:r w:rsidRPr="00C40215">
        <w:rPr>
          <w:rFonts w:ascii="Arial" w:eastAsia="Times New Roman" w:hAnsi="Arial" w:cs="Arial"/>
          <w:b/>
          <w:bCs/>
          <w:color w:val="222222"/>
          <w:sz w:val="24"/>
          <w:szCs w:val="24"/>
          <w:lang w:eastAsia="ru-RU"/>
        </w:rPr>
        <w:br/>
        <w:t>ПОВЕДЕНИИ И ИСПОЛЬЗОВАНИИ СЕТИ "ИНТЕРНЕТ"</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Экспертами и членами Временной комиссии Совета Федерации по развитию информационного общества в рамках выполнения рекомендаций парламентских слушаний "Актуальные вопросы обеспечения безопасности и развития детей в информационном пространстве", которые прошли в Совете Федерации 17 апреля 2017 г., были разработаны методические рекомендации о размещении на информационных стендах, официальных интернет-сайтах и других информационных ресурсах общеобразовательных организаций и органов, осуществляющих управление в сфере образования, информации о безопасном поведении и использовании сети "Интернет" (далее - методические рекомендации).</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Методические рекомендации направлены на качественное повышение уровня информационной деятельности общеобразовательных организаций и органов, осуществляющих управление в сфере образования, в части информирования учащихся, их родителей (законных представителей) и педагогических работников об основных аспектах информационной безопасности.</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Методические рекомендации позволят общеобразовательным организациям и органам, осуществляющим управление в сфере образования, актуализировать уже используемые и размещенные информационные материалы, так и подготовить их в случае их отсутствия с учетом лучших практик и рекомендаций.</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В рамках методических рекомендаций рассматриваются следующие инструменты:</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lastRenderedPageBreak/>
        <w:t>1. информационные стенды;</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2. официальные интернет-ресурсы;</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3. средства массовой информации (школьные газеты, педагогические издания и другие).</w:t>
      </w:r>
    </w:p>
    <w:p w:rsidR="00C40215" w:rsidRPr="00C40215" w:rsidRDefault="00C40215" w:rsidP="00C40215">
      <w:pPr>
        <w:shd w:val="clear" w:color="auto" w:fill="FFFFFF"/>
        <w:spacing w:after="199"/>
        <w:jc w:val="center"/>
        <w:textAlignment w:val="baseline"/>
        <w:rPr>
          <w:rFonts w:ascii="Arial" w:eastAsia="Times New Roman" w:hAnsi="Arial" w:cs="Arial"/>
          <w:b/>
          <w:bCs/>
          <w:color w:val="222222"/>
          <w:sz w:val="24"/>
          <w:szCs w:val="24"/>
          <w:lang w:eastAsia="ru-RU"/>
        </w:rPr>
      </w:pPr>
      <w:r w:rsidRPr="00C40215">
        <w:rPr>
          <w:rFonts w:ascii="Arial" w:eastAsia="Times New Roman" w:hAnsi="Arial" w:cs="Arial"/>
          <w:b/>
          <w:bCs/>
          <w:color w:val="222222"/>
          <w:sz w:val="24"/>
          <w:szCs w:val="24"/>
          <w:lang w:eastAsia="ru-RU"/>
        </w:rPr>
        <w:t>Информационные стенды</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На информационных стендах в общеобразовательных организациях, расположенных в фойе учреждений и в кабинетах, оснащенных персональными устройствами для выхода в сеть "Интернет", рекомендуется разместить информационные памятки, содержащие основные советы по обеспечению информационной безопасности учащихся.</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В приложении N 1 к методическим рекомендациям представлен образец памятки для размещения на информационных стендах.</w:t>
      </w:r>
    </w:p>
    <w:p w:rsidR="00C40215" w:rsidRPr="00C40215" w:rsidRDefault="00C40215" w:rsidP="00C40215">
      <w:pPr>
        <w:shd w:val="clear" w:color="auto" w:fill="FFFFFF"/>
        <w:spacing w:after="199"/>
        <w:jc w:val="center"/>
        <w:textAlignment w:val="baseline"/>
        <w:rPr>
          <w:rFonts w:ascii="Arial" w:eastAsia="Times New Roman" w:hAnsi="Arial" w:cs="Arial"/>
          <w:b/>
          <w:bCs/>
          <w:color w:val="222222"/>
          <w:sz w:val="24"/>
          <w:szCs w:val="24"/>
          <w:lang w:eastAsia="ru-RU"/>
        </w:rPr>
      </w:pPr>
      <w:r w:rsidRPr="00C40215">
        <w:rPr>
          <w:rFonts w:ascii="Arial" w:eastAsia="Times New Roman" w:hAnsi="Arial" w:cs="Arial"/>
          <w:b/>
          <w:bCs/>
          <w:color w:val="222222"/>
          <w:sz w:val="24"/>
          <w:szCs w:val="24"/>
          <w:lang w:eastAsia="ru-RU"/>
        </w:rPr>
        <w:t>Средства массовой информации</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В средствах массовой информации, ориентированных на обучающихся, рекомендуется в течение учебного года регулярно публиковать информационные материалы, посвященные отдельным аспектам информационной безопасности, а также различные памятки общего характера.</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В средствах массовой информации, ориентированных на педагогическую общественность, рекомендуется в течение календарного года регулярно публиковать информационные материалы, посвященные отдельным аспектам информационной безопасности как несовершеннолетних, так и общеобразовательных организаций, а также различные памятки, обзоры нормативно-правового регулирования данной сферы и информацию о актуальных мероприятиях и событиях в данной сфере.</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В ходе проведения Единого урока по безопасности в сети "Интернет" рекомендуется обеспечить выпуск тематического выпуска средства массовой информации либо серии публикаций, среди которых рассмотреть организованные мероприятия для обучающихся, их родителей (законных представителей) и педагогической общественности.</w:t>
      </w:r>
    </w:p>
    <w:p w:rsidR="00C40215" w:rsidRPr="00C40215" w:rsidRDefault="00C40215" w:rsidP="00C40215">
      <w:pPr>
        <w:shd w:val="clear" w:color="auto" w:fill="FFFFFF"/>
        <w:spacing w:after="199"/>
        <w:jc w:val="center"/>
        <w:textAlignment w:val="baseline"/>
        <w:rPr>
          <w:rFonts w:ascii="Arial" w:eastAsia="Times New Roman" w:hAnsi="Arial" w:cs="Arial"/>
          <w:b/>
          <w:bCs/>
          <w:color w:val="222222"/>
          <w:sz w:val="24"/>
          <w:szCs w:val="24"/>
          <w:lang w:eastAsia="ru-RU"/>
        </w:rPr>
      </w:pPr>
      <w:r w:rsidRPr="00C40215">
        <w:rPr>
          <w:rFonts w:ascii="Arial" w:eastAsia="Times New Roman" w:hAnsi="Arial" w:cs="Arial"/>
          <w:b/>
          <w:bCs/>
          <w:color w:val="222222"/>
          <w:sz w:val="24"/>
          <w:szCs w:val="24"/>
          <w:lang w:eastAsia="ru-RU"/>
        </w:rPr>
        <w:t>Официальные Интернет-ресурсы</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Общеобразовательным организациям рекомендуется на своих официальных Интернет-ресурсах обеспечить функционирование самостоятельного и специализированного раздела "Информационная безопасность", в рамках которого предусмотреть размещение следующей информации:</w:t>
      </w:r>
    </w:p>
    <w:tbl>
      <w:tblPr>
        <w:tblW w:w="0" w:type="auto"/>
        <w:shd w:val="clear" w:color="auto" w:fill="FFFFFF"/>
        <w:tblCellMar>
          <w:left w:w="0" w:type="dxa"/>
          <w:right w:w="0" w:type="dxa"/>
        </w:tblCellMar>
        <w:tblLook w:val="04A0" w:firstRow="1" w:lastRow="0" w:firstColumn="1" w:lastColumn="0" w:noHBand="0" w:noVBand="1"/>
      </w:tblPr>
      <w:tblGrid>
        <w:gridCol w:w="201"/>
        <w:gridCol w:w="2724"/>
        <w:gridCol w:w="1865"/>
        <w:gridCol w:w="4564"/>
      </w:tblGrid>
      <w:tr w:rsidR="00C40215" w:rsidRPr="00C40215" w:rsidTr="00C40215">
        <w:tc>
          <w:tcPr>
            <w:tcW w:w="0" w:type="auto"/>
            <w:tcBorders>
              <w:top w:val="nil"/>
              <w:left w:val="nil"/>
              <w:bottom w:val="nil"/>
              <w:right w:val="nil"/>
            </w:tcBorders>
            <w:shd w:val="clear" w:color="auto" w:fill="FFFFFF"/>
            <w:vAlign w:val="bottom"/>
            <w:hideMark/>
          </w:tcPr>
          <w:p w:rsidR="00C40215" w:rsidRPr="00C40215" w:rsidRDefault="00C40215" w:rsidP="00C40215">
            <w:pPr>
              <w:spacing w:after="0"/>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N</w:t>
            </w:r>
          </w:p>
        </w:tc>
        <w:tc>
          <w:tcPr>
            <w:tcW w:w="0" w:type="auto"/>
            <w:tcBorders>
              <w:top w:val="nil"/>
              <w:left w:val="nil"/>
              <w:bottom w:val="nil"/>
              <w:right w:val="nil"/>
            </w:tcBorders>
            <w:shd w:val="clear" w:color="auto" w:fill="FFFFFF"/>
            <w:vAlign w:val="bottom"/>
            <w:hideMark/>
          </w:tcPr>
          <w:p w:rsidR="00C40215" w:rsidRPr="00C40215" w:rsidRDefault="00C40215" w:rsidP="00C40215">
            <w:pPr>
              <w:spacing w:after="0"/>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Раздел/подраздел</w:t>
            </w:r>
          </w:p>
        </w:tc>
        <w:tc>
          <w:tcPr>
            <w:tcW w:w="0" w:type="auto"/>
            <w:tcBorders>
              <w:top w:val="nil"/>
              <w:left w:val="nil"/>
              <w:bottom w:val="nil"/>
              <w:right w:val="nil"/>
            </w:tcBorders>
            <w:shd w:val="clear" w:color="auto" w:fill="FFFFFF"/>
            <w:vAlign w:val="bottom"/>
            <w:hideMark/>
          </w:tcPr>
          <w:p w:rsidR="00C40215" w:rsidRPr="00C40215" w:rsidRDefault="00C40215" w:rsidP="00C40215">
            <w:pPr>
              <w:spacing w:after="0"/>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Формат представления материалов</w:t>
            </w:r>
          </w:p>
        </w:tc>
        <w:tc>
          <w:tcPr>
            <w:tcW w:w="0" w:type="auto"/>
            <w:tcBorders>
              <w:top w:val="nil"/>
              <w:left w:val="nil"/>
              <w:bottom w:val="nil"/>
              <w:right w:val="nil"/>
            </w:tcBorders>
            <w:shd w:val="clear" w:color="auto" w:fill="FFFFFF"/>
            <w:vAlign w:val="bottom"/>
            <w:hideMark/>
          </w:tcPr>
          <w:p w:rsidR="00C40215" w:rsidRPr="00C40215" w:rsidRDefault="00C40215" w:rsidP="00C40215">
            <w:pPr>
              <w:spacing w:after="0"/>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Содержание материалов</w:t>
            </w:r>
          </w:p>
        </w:tc>
      </w:tr>
      <w:tr w:rsidR="00C40215" w:rsidRPr="00C40215" w:rsidTr="00C40215">
        <w:tc>
          <w:tcPr>
            <w:tcW w:w="0" w:type="auto"/>
            <w:tcBorders>
              <w:top w:val="nil"/>
              <w:left w:val="nil"/>
              <w:bottom w:val="nil"/>
              <w:right w:val="nil"/>
            </w:tcBorders>
            <w:shd w:val="clear" w:color="auto" w:fill="FFFFFF"/>
            <w:vAlign w:val="bottom"/>
            <w:hideMark/>
          </w:tcPr>
          <w:p w:rsidR="00C40215" w:rsidRPr="00C40215" w:rsidRDefault="00C40215" w:rsidP="00C40215">
            <w:pPr>
              <w:spacing w:after="0"/>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1.</w:t>
            </w:r>
          </w:p>
        </w:tc>
        <w:tc>
          <w:tcPr>
            <w:tcW w:w="0" w:type="auto"/>
            <w:tcBorders>
              <w:top w:val="nil"/>
              <w:left w:val="nil"/>
              <w:bottom w:val="nil"/>
              <w:right w:val="nil"/>
            </w:tcBorders>
            <w:shd w:val="clear" w:color="auto" w:fill="FFFFFF"/>
            <w:vAlign w:val="bottom"/>
            <w:hideMark/>
          </w:tcPr>
          <w:p w:rsidR="00C40215" w:rsidRPr="00C40215" w:rsidRDefault="00C40215" w:rsidP="00C40215">
            <w:pPr>
              <w:spacing w:after="0"/>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Локальные нормативные акты в сфере обеспечения информационной безопасности обучающихся</w:t>
            </w:r>
          </w:p>
        </w:tc>
        <w:tc>
          <w:tcPr>
            <w:tcW w:w="0" w:type="auto"/>
            <w:tcBorders>
              <w:top w:val="nil"/>
              <w:left w:val="nil"/>
              <w:bottom w:val="nil"/>
              <w:right w:val="nil"/>
            </w:tcBorders>
            <w:shd w:val="clear" w:color="auto" w:fill="FFFFFF"/>
            <w:vAlign w:val="bottom"/>
            <w:hideMark/>
          </w:tcPr>
          <w:p w:rsidR="00C40215" w:rsidRPr="00C40215" w:rsidRDefault="00C40215" w:rsidP="00C40215">
            <w:pPr>
              <w:spacing w:after="0"/>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Копии документов в формате *PDF</w:t>
            </w:r>
          </w:p>
        </w:tc>
        <w:tc>
          <w:tcPr>
            <w:tcW w:w="0" w:type="auto"/>
            <w:tcBorders>
              <w:top w:val="nil"/>
              <w:left w:val="nil"/>
              <w:bottom w:val="nil"/>
              <w:right w:val="nil"/>
            </w:tcBorders>
            <w:shd w:val="clear" w:color="auto" w:fill="FFFFFF"/>
            <w:vAlign w:val="bottom"/>
            <w:hideMark/>
          </w:tcPr>
          <w:p w:rsidR="00C40215" w:rsidRPr="00C40215" w:rsidRDefault="00C40215" w:rsidP="00C40215">
            <w:pPr>
              <w:spacing w:after="0"/>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 xml:space="preserve">Размещаются копии документов, т.е. сканированный вариант документа, соответствующий требованиям к параметрам сканирования. Размещаются документы, регламентирующие организацию и работу с персональными данными, </w:t>
            </w:r>
            <w:r w:rsidRPr="00C40215">
              <w:rPr>
                <w:rFonts w:ascii="Arial" w:eastAsia="Times New Roman" w:hAnsi="Arial" w:cs="Arial"/>
                <w:color w:val="222222"/>
                <w:sz w:val="24"/>
                <w:szCs w:val="24"/>
                <w:lang w:eastAsia="ru-RU"/>
              </w:rPr>
              <w:lastRenderedPageBreak/>
              <w:t>планы мероприятий по обеспечению информационной безопасности обучающихся и другие.</w:t>
            </w:r>
          </w:p>
        </w:tc>
      </w:tr>
      <w:tr w:rsidR="00C40215" w:rsidRPr="00C40215" w:rsidTr="00C40215">
        <w:tc>
          <w:tcPr>
            <w:tcW w:w="0" w:type="auto"/>
            <w:tcBorders>
              <w:top w:val="nil"/>
              <w:left w:val="nil"/>
              <w:bottom w:val="nil"/>
              <w:right w:val="nil"/>
            </w:tcBorders>
            <w:shd w:val="clear" w:color="auto" w:fill="FFFFFF"/>
            <w:vAlign w:val="bottom"/>
            <w:hideMark/>
          </w:tcPr>
          <w:p w:rsidR="00C40215" w:rsidRPr="00C40215" w:rsidRDefault="00C40215" w:rsidP="00C40215">
            <w:pPr>
              <w:spacing w:after="0"/>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lastRenderedPageBreak/>
              <w:t>2.</w:t>
            </w:r>
          </w:p>
        </w:tc>
        <w:tc>
          <w:tcPr>
            <w:tcW w:w="0" w:type="auto"/>
            <w:tcBorders>
              <w:top w:val="nil"/>
              <w:left w:val="nil"/>
              <w:bottom w:val="nil"/>
              <w:right w:val="nil"/>
            </w:tcBorders>
            <w:shd w:val="clear" w:color="auto" w:fill="FFFFFF"/>
            <w:vAlign w:val="bottom"/>
            <w:hideMark/>
          </w:tcPr>
          <w:p w:rsidR="00C40215" w:rsidRPr="00C40215" w:rsidRDefault="00C40215" w:rsidP="00C40215">
            <w:pPr>
              <w:spacing w:after="0"/>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Нормативное регулирование</w:t>
            </w:r>
          </w:p>
        </w:tc>
        <w:tc>
          <w:tcPr>
            <w:tcW w:w="0" w:type="auto"/>
            <w:tcBorders>
              <w:top w:val="nil"/>
              <w:left w:val="nil"/>
              <w:bottom w:val="nil"/>
              <w:right w:val="nil"/>
            </w:tcBorders>
            <w:shd w:val="clear" w:color="auto" w:fill="FFFFFF"/>
            <w:vAlign w:val="bottom"/>
            <w:hideMark/>
          </w:tcPr>
          <w:p w:rsidR="00C40215" w:rsidRPr="00C40215" w:rsidRDefault="00C40215" w:rsidP="00C40215">
            <w:pPr>
              <w:spacing w:after="0"/>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Копии документов в формате *PDF</w:t>
            </w:r>
          </w:p>
        </w:tc>
        <w:tc>
          <w:tcPr>
            <w:tcW w:w="0" w:type="auto"/>
            <w:tcBorders>
              <w:top w:val="nil"/>
              <w:left w:val="nil"/>
              <w:bottom w:val="nil"/>
              <w:right w:val="nil"/>
            </w:tcBorders>
            <w:shd w:val="clear" w:color="auto" w:fill="FFFFFF"/>
            <w:vAlign w:val="bottom"/>
            <w:hideMark/>
          </w:tcPr>
          <w:p w:rsidR="00C40215" w:rsidRPr="00C40215" w:rsidRDefault="00C40215" w:rsidP="00C40215">
            <w:pPr>
              <w:spacing w:after="0"/>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Публикуются актуальные сведения о федеральных и региональных законах, письмах органов власти и другие нормативно-правовые документы, регламентирующие обеспечение информационной безопасности несовершеннолетних. Допускается вместо копий размещать гиперссылки на соответствующие документы на сайтах органов государственной власти.</w:t>
            </w:r>
          </w:p>
        </w:tc>
      </w:tr>
      <w:tr w:rsidR="00C40215" w:rsidRPr="00C40215" w:rsidTr="00C40215">
        <w:tc>
          <w:tcPr>
            <w:tcW w:w="0" w:type="auto"/>
            <w:tcBorders>
              <w:top w:val="nil"/>
              <w:left w:val="nil"/>
              <w:bottom w:val="nil"/>
              <w:right w:val="nil"/>
            </w:tcBorders>
            <w:shd w:val="clear" w:color="auto" w:fill="FFFFFF"/>
            <w:vAlign w:val="bottom"/>
            <w:hideMark/>
          </w:tcPr>
          <w:p w:rsidR="00C40215" w:rsidRPr="00C40215" w:rsidRDefault="00C40215" w:rsidP="00C40215">
            <w:pPr>
              <w:spacing w:after="0"/>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3.</w:t>
            </w:r>
          </w:p>
        </w:tc>
        <w:tc>
          <w:tcPr>
            <w:tcW w:w="0" w:type="auto"/>
            <w:tcBorders>
              <w:top w:val="nil"/>
              <w:left w:val="nil"/>
              <w:bottom w:val="nil"/>
              <w:right w:val="nil"/>
            </w:tcBorders>
            <w:shd w:val="clear" w:color="auto" w:fill="FFFFFF"/>
            <w:vAlign w:val="bottom"/>
            <w:hideMark/>
          </w:tcPr>
          <w:p w:rsidR="00C40215" w:rsidRPr="00C40215" w:rsidRDefault="00C40215" w:rsidP="00C40215">
            <w:pPr>
              <w:spacing w:after="0"/>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Педагогическим работникам</w:t>
            </w:r>
          </w:p>
        </w:tc>
        <w:tc>
          <w:tcPr>
            <w:tcW w:w="0" w:type="auto"/>
            <w:tcBorders>
              <w:top w:val="nil"/>
              <w:left w:val="nil"/>
              <w:bottom w:val="nil"/>
              <w:right w:val="nil"/>
            </w:tcBorders>
            <w:shd w:val="clear" w:color="auto" w:fill="FFFFFF"/>
            <w:vAlign w:val="bottom"/>
            <w:hideMark/>
          </w:tcPr>
          <w:p w:rsidR="00C40215" w:rsidRPr="00C40215" w:rsidRDefault="00C40215" w:rsidP="00C40215">
            <w:pPr>
              <w:spacing w:after="0"/>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Текст на странице сайта</w:t>
            </w:r>
          </w:p>
          <w:p w:rsidR="00C40215" w:rsidRPr="00C40215" w:rsidRDefault="00C40215" w:rsidP="00C40215">
            <w:pPr>
              <w:spacing w:after="0"/>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Копии документов в формате *PDF</w:t>
            </w:r>
          </w:p>
        </w:tc>
        <w:tc>
          <w:tcPr>
            <w:tcW w:w="0" w:type="auto"/>
            <w:tcBorders>
              <w:top w:val="nil"/>
              <w:left w:val="nil"/>
              <w:bottom w:val="nil"/>
              <w:right w:val="nil"/>
            </w:tcBorders>
            <w:shd w:val="clear" w:color="auto" w:fill="FFFFFF"/>
            <w:vAlign w:val="bottom"/>
            <w:hideMark/>
          </w:tcPr>
          <w:p w:rsidR="00C40215" w:rsidRPr="00C40215" w:rsidRDefault="00C40215" w:rsidP="00C40215">
            <w:pPr>
              <w:spacing w:after="0"/>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Размещаются методические рекомендации и указывается информация о мероприятиях, проектах и программах, направленных на повышение информационной грамотности педагогических работников.</w:t>
            </w:r>
          </w:p>
        </w:tc>
      </w:tr>
      <w:tr w:rsidR="00C40215" w:rsidRPr="00C40215" w:rsidTr="00C40215">
        <w:tc>
          <w:tcPr>
            <w:tcW w:w="0" w:type="auto"/>
            <w:tcBorders>
              <w:top w:val="nil"/>
              <w:left w:val="nil"/>
              <w:bottom w:val="nil"/>
              <w:right w:val="nil"/>
            </w:tcBorders>
            <w:shd w:val="clear" w:color="auto" w:fill="FFFFFF"/>
            <w:vAlign w:val="bottom"/>
            <w:hideMark/>
          </w:tcPr>
          <w:p w:rsidR="00C40215" w:rsidRPr="00C40215" w:rsidRDefault="00C40215" w:rsidP="00C40215">
            <w:pPr>
              <w:spacing w:after="0"/>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4.</w:t>
            </w:r>
          </w:p>
        </w:tc>
        <w:tc>
          <w:tcPr>
            <w:tcW w:w="0" w:type="auto"/>
            <w:tcBorders>
              <w:top w:val="nil"/>
              <w:left w:val="nil"/>
              <w:bottom w:val="nil"/>
              <w:right w:val="nil"/>
            </w:tcBorders>
            <w:shd w:val="clear" w:color="auto" w:fill="FFFFFF"/>
            <w:vAlign w:val="bottom"/>
            <w:hideMark/>
          </w:tcPr>
          <w:p w:rsidR="00C40215" w:rsidRPr="00C40215" w:rsidRDefault="00C40215" w:rsidP="00C40215">
            <w:pPr>
              <w:spacing w:after="0"/>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Обучающимся</w:t>
            </w:r>
          </w:p>
        </w:tc>
        <w:tc>
          <w:tcPr>
            <w:tcW w:w="0" w:type="auto"/>
            <w:tcBorders>
              <w:top w:val="nil"/>
              <w:left w:val="nil"/>
              <w:bottom w:val="nil"/>
              <w:right w:val="nil"/>
            </w:tcBorders>
            <w:shd w:val="clear" w:color="auto" w:fill="FFFFFF"/>
            <w:vAlign w:val="bottom"/>
            <w:hideMark/>
          </w:tcPr>
          <w:p w:rsidR="00C40215" w:rsidRPr="00C40215" w:rsidRDefault="00C40215" w:rsidP="00C40215">
            <w:pPr>
              <w:spacing w:after="0"/>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Текст на странице сайта</w:t>
            </w:r>
          </w:p>
        </w:tc>
        <w:tc>
          <w:tcPr>
            <w:tcW w:w="0" w:type="auto"/>
            <w:tcBorders>
              <w:top w:val="nil"/>
              <w:left w:val="nil"/>
              <w:bottom w:val="nil"/>
              <w:right w:val="nil"/>
            </w:tcBorders>
            <w:shd w:val="clear" w:color="auto" w:fill="FFFFFF"/>
            <w:vAlign w:val="bottom"/>
            <w:hideMark/>
          </w:tcPr>
          <w:p w:rsidR="00C40215" w:rsidRPr="00C40215" w:rsidRDefault="00C40215" w:rsidP="00C40215">
            <w:pPr>
              <w:spacing w:after="0"/>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Размещается информационная памятка (приложение N 2) и указывается информация о мероприятиях, проектах и программах, направленных на повышение информационной грамотности обучающихся.</w:t>
            </w:r>
          </w:p>
        </w:tc>
      </w:tr>
      <w:tr w:rsidR="00C40215" w:rsidRPr="00C40215" w:rsidTr="00C40215">
        <w:tc>
          <w:tcPr>
            <w:tcW w:w="0" w:type="auto"/>
            <w:tcBorders>
              <w:top w:val="nil"/>
              <w:left w:val="nil"/>
              <w:bottom w:val="nil"/>
              <w:right w:val="nil"/>
            </w:tcBorders>
            <w:shd w:val="clear" w:color="auto" w:fill="FFFFFF"/>
            <w:vAlign w:val="bottom"/>
            <w:hideMark/>
          </w:tcPr>
          <w:p w:rsidR="00C40215" w:rsidRPr="00C40215" w:rsidRDefault="00C40215" w:rsidP="00C40215">
            <w:pPr>
              <w:spacing w:after="0"/>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5.</w:t>
            </w:r>
          </w:p>
        </w:tc>
        <w:tc>
          <w:tcPr>
            <w:tcW w:w="0" w:type="auto"/>
            <w:tcBorders>
              <w:top w:val="nil"/>
              <w:left w:val="nil"/>
              <w:bottom w:val="nil"/>
              <w:right w:val="nil"/>
            </w:tcBorders>
            <w:shd w:val="clear" w:color="auto" w:fill="FFFFFF"/>
            <w:vAlign w:val="bottom"/>
            <w:hideMark/>
          </w:tcPr>
          <w:p w:rsidR="00C40215" w:rsidRPr="00C40215" w:rsidRDefault="00C40215" w:rsidP="00C40215">
            <w:pPr>
              <w:spacing w:after="0"/>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Родителям (законным представителям) обучающихся</w:t>
            </w:r>
          </w:p>
        </w:tc>
        <w:tc>
          <w:tcPr>
            <w:tcW w:w="0" w:type="auto"/>
            <w:tcBorders>
              <w:top w:val="nil"/>
              <w:left w:val="nil"/>
              <w:bottom w:val="nil"/>
              <w:right w:val="nil"/>
            </w:tcBorders>
            <w:shd w:val="clear" w:color="auto" w:fill="FFFFFF"/>
            <w:vAlign w:val="bottom"/>
            <w:hideMark/>
          </w:tcPr>
          <w:p w:rsidR="00C40215" w:rsidRPr="00C40215" w:rsidRDefault="00C40215" w:rsidP="00C40215">
            <w:pPr>
              <w:spacing w:after="0"/>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Текст на странице сайта</w:t>
            </w:r>
          </w:p>
        </w:tc>
        <w:tc>
          <w:tcPr>
            <w:tcW w:w="0" w:type="auto"/>
            <w:tcBorders>
              <w:top w:val="nil"/>
              <w:left w:val="nil"/>
              <w:bottom w:val="nil"/>
              <w:right w:val="nil"/>
            </w:tcBorders>
            <w:shd w:val="clear" w:color="auto" w:fill="FFFFFF"/>
            <w:vAlign w:val="bottom"/>
            <w:hideMark/>
          </w:tcPr>
          <w:p w:rsidR="00C40215" w:rsidRPr="00C40215" w:rsidRDefault="00C40215" w:rsidP="00C40215">
            <w:pPr>
              <w:spacing w:after="0"/>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Размещается информационная памятка (приложение N 3).</w:t>
            </w:r>
          </w:p>
        </w:tc>
      </w:tr>
      <w:tr w:rsidR="00C40215" w:rsidRPr="00C40215" w:rsidTr="00C40215">
        <w:tc>
          <w:tcPr>
            <w:tcW w:w="0" w:type="auto"/>
            <w:tcBorders>
              <w:top w:val="nil"/>
              <w:left w:val="nil"/>
              <w:bottom w:val="nil"/>
              <w:right w:val="nil"/>
            </w:tcBorders>
            <w:shd w:val="clear" w:color="auto" w:fill="FFFFFF"/>
            <w:vAlign w:val="bottom"/>
            <w:hideMark/>
          </w:tcPr>
          <w:p w:rsidR="00C40215" w:rsidRPr="00C40215" w:rsidRDefault="00C40215" w:rsidP="00C40215">
            <w:pPr>
              <w:spacing w:after="0"/>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6.</w:t>
            </w:r>
          </w:p>
        </w:tc>
        <w:tc>
          <w:tcPr>
            <w:tcW w:w="0" w:type="auto"/>
            <w:tcBorders>
              <w:top w:val="nil"/>
              <w:left w:val="nil"/>
              <w:bottom w:val="nil"/>
              <w:right w:val="nil"/>
            </w:tcBorders>
            <w:shd w:val="clear" w:color="auto" w:fill="FFFFFF"/>
            <w:vAlign w:val="bottom"/>
            <w:hideMark/>
          </w:tcPr>
          <w:p w:rsidR="00C40215" w:rsidRPr="00C40215" w:rsidRDefault="00C40215" w:rsidP="00C40215">
            <w:pPr>
              <w:spacing w:after="0"/>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Детские безопасные сайты</w:t>
            </w:r>
          </w:p>
        </w:tc>
        <w:tc>
          <w:tcPr>
            <w:tcW w:w="0" w:type="auto"/>
            <w:tcBorders>
              <w:top w:val="nil"/>
              <w:left w:val="nil"/>
              <w:bottom w:val="nil"/>
              <w:right w:val="nil"/>
            </w:tcBorders>
            <w:shd w:val="clear" w:color="auto" w:fill="FFFFFF"/>
            <w:vAlign w:val="bottom"/>
            <w:hideMark/>
          </w:tcPr>
          <w:p w:rsidR="00C40215" w:rsidRPr="00C40215" w:rsidRDefault="00C40215" w:rsidP="00C40215">
            <w:pPr>
              <w:spacing w:after="0"/>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Текст на странице сайта</w:t>
            </w:r>
          </w:p>
        </w:tc>
        <w:tc>
          <w:tcPr>
            <w:tcW w:w="0" w:type="auto"/>
            <w:tcBorders>
              <w:top w:val="nil"/>
              <w:left w:val="nil"/>
              <w:bottom w:val="nil"/>
              <w:right w:val="nil"/>
            </w:tcBorders>
            <w:shd w:val="clear" w:color="auto" w:fill="FFFFFF"/>
            <w:vAlign w:val="bottom"/>
            <w:hideMark/>
          </w:tcPr>
          <w:p w:rsidR="00C40215" w:rsidRPr="00C40215" w:rsidRDefault="00C40215" w:rsidP="00C40215">
            <w:pPr>
              <w:spacing w:after="0"/>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Размещается информация о рекомендуемых к использованию в учебном процессе безопасных сайтах, баннеры безопасных детских сайтов.</w:t>
            </w:r>
          </w:p>
        </w:tc>
      </w:tr>
    </w:tbl>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Органам, осуществляющим управление в сфере образования, рекомендуется на своих официальных Интернет-ресурсах обеспечить функционирование самостоятельного и специализированного раздела "Информационная безопасность", в рамках которого предусмотреть размещение следующей информации:</w:t>
      </w:r>
    </w:p>
    <w:p w:rsidR="00C40215" w:rsidRPr="00C40215" w:rsidRDefault="00C40215" w:rsidP="00C40215">
      <w:pPr>
        <w:shd w:val="clear" w:color="auto" w:fill="FFFFFF"/>
        <w:spacing w:after="199"/>
        <w:jc w:val="right"/>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Приложение N 1</w:t>
      </w:r>
    </w:p>
    <w:p w:rsidR="00C40215" w:rsidRPr="00C40215" w:rsidRDefault="00C40215" w:rsidP="00C40215">
      <w:pPr>
        <w:shd w:val="clear" w:color="auto" w:fill="FFFFFF"/>
        <w:spacing w:after="199"/>
        <w:jc w:val="center"/>
        <w:textAlignment w:val="baseline"/>
        <w:rPr>
          <w:rFonts w:ascii="Arial" w:eastAsia="Times New Roman" w:hAnsi="Arial" w:cs="Arial"/>
          <w:b/>
          <w:bCs/>
          <w:color w:val="222222"/>
          <w:sz w:val="24"/>
          <w:szCs w:val="24"/>
          <w:lang w:eastAsia="ru-RU"/>
        </w:rPr>
      </w:pPr>
      <w:r w:rsidRPr="00C40215">
        <w:rPr>
          <w:rFonts w:ascii="Arial" w:eastAsia="Times New Roman" w:hAnsi="Arial" w:cs="Arial"/>
          <w:b/>
          <w:bCs/>
          <w:color w:val="222222"/>
          <w:sz w:val="24"/>
          <w:szCs w:val="24"/>
          <w:lang w:eastAsia="ru-RU"/>
        </w:rPr>
        <w:t>ПАМЯТКА</w:t>
      </w:r>
      <w:r w:rsidRPr="00C40215">
        <w:rPr>
          <w:rFonts w:ascii="Arial" w:eastAsia="Times New Roman" w:hAnsi="Arial" w:cs="Arial"/>
          <w:b/>
          <w:bCs/>
          <w:color w:val="222222"/>
          <w:sz w:val="24"/>
          <w:szCs w:val="24"/>
          <w:lang w:eastAsia="ru-RU"/>
        </w:rPr>
        <w:br/>
        <w:t>ДЛЯ ОБУЧАЮЩИХСЯ ОБ ИНФОРМАЦИОННОЙ БЕЗОПАСНОСТИ ДЕТЕЙ</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НЕЛЬЗЯ</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1. Всем подряд сообщать свою частную информацию (настоящие имя, фамилию, телефон, адрес, номер школы, а также фотографии свои, своей семьи и друзей);</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2. Открывать вложенные файлы электронной почты, когда не знаешь отправителя;</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3. Грубить, придираться, оказывать давление - вести себя невежливо и агрессивно;</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lastRenderedPageBreak/>
        <w:t>4. Не распоряжайся деньгами твоей семьи без разрешения старших - всегда спрашивай родителей;</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5. Не встречайся с Интернет-знакомыми в реальной жизни - посоветуйся со взрослым, которому доверяешь.</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ОСТОРОЖНО</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1. Не все пишут правду. Читаешь о себе неправду в Интернете - сообщи об этом своим родителям или опекунам;</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2. Приглашают переписываться, играть, обмениваться - проверь, нет ли подвоха;</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3. Незаконное копирование файлов в Интернете - воровство;</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4. Всегда рассказывай взрослым о проблемах в сети - они всегда помогут;</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5. Используй настройки безопасности и приватности, чтобы не потерять свои аккаунты в соцсетях и других порталах.</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МОЖНО</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1. Уважай других пользователей;</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2. Пользуешься Интернет-источником - делай ссылку на него;</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3. Открывай только те ссылки, в которых уверен;</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4. Общаться за помощью взрослым - родители, опекуны и администрация сайтов всегда помогут;</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5. Пройди обучение на сайте "Сетевичок" и получи паспорт цифрового гражданина!</w:t>
      </w:r>
    </w:p>
    <w:p w:rsidR="00C40215" w:rsidRPr="00C40215" w:rsidRDefault="00C40215" w:rsidP="00C40215">
      <w:pPr>
        <w:shd w:val="clear" w:color="auto" w:fill="FFFFFF"/>
        <w:spacing w:after="199"/>
        <w:jc w:val="right"/>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Приложение N 2</w:t>
      </w:r>
    </w:p>
    <w:p w:rsidR="00C40215" w:rsidRPr="00C40215" w:rsidRDefault="00C40215" w:rsidP="00C40215">
      <w:pPr>
        <w:shd w:val="clear" w:color="auto" w:fill="FFFFFF"/>
        <w:spacing w:after="199"/>
        <w:jc w:val="center"/>
        <w:textAlignment w:val="baseline"/>
        <w:rPr>
          <w:rFonts w:ascii="Arial" w:eastAsia="Times New Roman" w:hAnsi="Arial" w:cs="Arial"/>
          <w:b/>
          <w:bCs/>
          <w:color w:val="222222"/>
          <w:sz w:val="24"/>
          <w:szCs w:val="24"/>
          <w:lang w:eastAsia="ru-RU"/>
        </w:rPr>
      </w:pPr>
      <w:r w:rsidRPr="00C40215">
        <w:rPr>
          <w:rFonts w:ascii="Arial" w:eastAsia="Times New Roman" w:hAnsi="Arial" w:cs="Arial"/>
          <w:b/>
          <w:bCs/>
          <w:color w:val="222222"/>
          <w:sz w:val="24"/>
          <w:szCs w:val="24"/>
          <w:lang w:eastAsia="ru-RU"/>
        </w:rPr>
        <w:t>ИНФОРМАЦИОННАЯ ПАМЯТКА</w:t>
      </w:r>
      <w:r w:rsidRPr="00C40215">
        <w:rPr>
          <w:rFonts w:ascii="Arial" w:eastAsia="Times New Roman" w:hAnsi="Arial" w:cs="Arial"/>
          <w:b/>
          <w:bCs/>
          <w:color w:val="222222"/>
          <w:sz w:val="24"/>
          <w:szCs w:val="24"/>
          <w:lang w:eastAsia="ru-RU"/>
        </w:rPr>
        <w:br/>
        <w:t>ДЛЯ ОБУЧАЮЩИХСЯ ДЛЯ РАЗМЕЩЕНИЯ</w:t>
      </w:r>
      <w:r w:rsidRPr="00C40215">
        <w:rPr>
          <w:rFonts w:ascii="Arial" w:eastAsia="Times New Roman" w:hAnsi="Arial" w:cs="Arial"/>
          <w:b/>
          <w:bCs/>
          <w:color w:val="222222"/>
          <w:sz w:val="24"/>
          <w:szCs w:val="24"/>
          <w:lang w:eastAsia="ru-RU"/>
        </w:rPr>
        <w:br/>
        <w:t>НА ОФИЦИАЛЬНЫХ ИНТЕРНЕТ-РЕСУРСАХ</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С каждым годом молодежи в интернете становиться больше, а школьники одни из самых активных пользователей Рунета. Между тем, помимо огромного количества возможностей, интернет несет и проблемы. Эта памятка должна помочь тебе безопасно находиться в сети.</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Компьютерные вирусы</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Компьютерный вирус - это разновидность компьютерных программ, отличительной особенностью которой является способность к размножению. В дополнение к этому, вирусы могут повредить или полностью уничтожить все файлы и данные, подконтрольные пользователю, от имени которого была запущена зараженная программа, а также повредить или даже уничтожить операционную систему со всеми файлами в целом. В большинстве случаев распространяются вирусы через интернет.</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Методы защиты от вредоносных программ:</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lastRenderedPageBreak/>
        <w:t>1. Используй современные операционные системы, имеющие серьезный уровень защиты от вредоносных программ;</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2. Постоянно устанавливай пачти (цифровые заплатки, которые автоматически устанавливаются с целью доработки программы) и другие обновления своей операционной системы. Скачивай их только с официального сайта разработчика ОС. Если существует режим автоматического обновления, включи его;</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3. Работай на своем компьютере под правами пользователя, а не администратора. Это не позволит большинству вредоносных программ инсталлироваться на твоем персональном компьютере;</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4. Используй антивирусные программные продукты известных производителей, с автоматическим обновлением баз;</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5. Ограничь физический доступ к компьютеру для посторонних лиц;</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6. Используй внешние носители информации, такие как флешка, диск или файл из интернета, только из проверенных источников;</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7. Не открывай компьютерные файлы, полученные из ненадежных источников. Даже те файлы, которые прислал твой знакомый. Лучше уточни у него, отправлял ли он тебе их.</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Сети WI-FI</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Wi-Fi - это не вид передачи данных, не технология, а всего лишь бренд, марка. Еще в 1991 году нидерландская компания зарегистрировала бренд "WECA", что обозначало словосочетание "Wireless Fidelity", который переводится как "беспроводная точность".</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До нашего времени дошла другая аббревиатура, которая является такой же технологией. Это аббревиатура "Wi-Fi". Такое название было дано с намеком на стандарт высшей звуковой техники Hi-Fi, что в переводе означает "высокая точность".</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Да, бесплатный интернет-доступ в кафе, отелях и аэропортах является отличной возможностью выхода в интернет. Но многие эксперты считают, что общедоступные Wi-Fi сети не являются безопасными.</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Советы по безопасности работы в общедоступных сетях Wi-fi:</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1. Не передавай свою личную информацию через общедоступные Wi-Fi сети. Работая в них, желательно не вводить пароли доступа, логины и какие-то номера;</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2. Используй и обновляй антивирусные программы и брандмауер. Тем самым ты обезопасишь себя от закачки вируса на твое устройство;</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3. При использовании Wi-Fi отключи функцию "Общий доступ к файлам и принтерам". Данная функция закрыта по умолчанию, однако некоторые пользователи активируют ее для удобства использования в работе или учебе;</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4. Не используй публичный WI-FI для передачи личных данных, например для выхода в социальные сети или в электронную почту;</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5. Используй только защищенное соединение через HTTPS, а не HTTP, т.е. при наборе веб-адреса вводи именно "https://";</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lastRenderedPageBreak/>
        <w:t>6. В мобильном телефоне отключи функцию "Подключение к Wi-Fi автоматически". Не допускай автоматического подключения устройства к сетям Wi-Fi без твоего согласия.</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Социальные сети</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Социальные сети активно входят в нашу жизнь, многие люди работают и живут там постоянно, а в Facebook уже зарегистрирован миллиард человек, что является одной седьмой всех жителей планеты. Многие пользователи не понимают, что информация, размещенная ими в социальных сетях, может быть найдена и использована кем угодно, в том числе не обязательно с благими намерениями.</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Основные советы по безопасности в социальных сетях:</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1. Ограничь список друзей. У тебя в друзьях не должно быть случайных и незнакомых людей;</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2. Защищай свою частную жизнь. Не указывай пароли, телефоны, адреса, дату твоего рождения и другую личную информацию. Злоумышленники могут использовать даже информацию о том, как ты и твои родители планируете провести каникулы;</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3. Защищай свою репутацию - держи ее в чистоте и задавай себе вопрос: хотел бы ты, чтобы другие пользователи видели, что ты загружаешь? Подумай, прежде чем что-то опубликовать, написать и загрузить;</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4. Если ты говоришь с людьми, которых не знаешь, не используй свое реальное имя и другую личную информации: имя, место жительства, место учебы и прочее;</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5. Избегай размещения фотографий в Интернете, где ты изображен на местности, по которой можно определить твое местоположение;</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6. При регистрации в социальной сети необходимо использовать сложные пароли, состоящие из букв и цифр и с количеством знаков не менее 8;</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7. Для социальной сети, почты и других сайтов необходимо использовать разные пароли. Тогда если тебя взломают, то злоумышленники получат доступ только к одному месту, а не во все сразу.</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Электронные деньги</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Электронные деньги - это очень удобный способ платежей, однако существуют мошенники, которые хотят получить эти деньги.</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Электронные деньги появились совсем недавно и именно из-за этого во многих государствах до сих пор не прописано про них в законах.</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В России же они функционируют и о них уже прописано в законе, где их разделяют на несколько видов - анонимные и не анонимные. Разница в том, что анонимные - это те, в которых разрешается проводить операции без идентификации пользователя, а в неанонимных идентификация пользователя является обязательной.</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lastRenderedPageBreak/>
        <w:t>Также следует различать электронные фиатные деньги (равны государственным валютам) и электронные нефиатные деньги (не равны государственным валютам).</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Основные советы по безопасной работе с электронными деньгами:</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1. Привяжи к счету мобильный телефон. Это самый удобный и быстрый способ восстановить доступ к счету. Привязанный телефон поможет, если забудешь свой платежный пароль или зайдешь на сайт с незнакомого устройства;</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2. Используй одноразовые пароли. После перехода на усиленную авторизацию тебе уже не будет угрожать опасность кражи или перехвата платежного пароля;</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3. Выбери сложный пароль. Преступникам будет не просто угадать сложный пароль. Надежные пароли - это пароли, которые содержат не менее 8 знаков и включают в себя строчные и прописные буквы, цифры и несколько символов, такие как знак доллара, фунта, восклицательный знак и т.п. Например, $tR0ng!;;</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4. Не вводи свои личные данные на сайтах, которым не доверяешь.</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Электронная почта</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 Обычно электронный почтовый ящик выглядит следующим образом: имя_пользователя@имя_домена. Также кроме передачи простого текста, имеется возможность передавать файлы.</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Основные советы по безопасной работе с электронной почтой:</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1. Надо выбрать правильный почтовый сервис. В интернете есть огромный выбор бесплатных почтовых сервисов, однако лучше доверять тем, кого знаешь и кто первый в рейтинге;</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2. Не указывай в личной почте личную информацию. Например, лучше выбрать "музыкальный_фанат@" или "рок2013" вместо "тема13";</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3. Используй двухэтапную авторизацию. Это когда помимо пароля нужно вводить код, присылаемый по SMS;</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4. Выбери сложный пароль. Для каждого почтового ящика должен быть свой надежный, устойчивый к взлому пароль;</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5. Если есть возможность написать самому свой личный вопрос, используй эту возможность;</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6. Используй несколько почтовых ящиков. Первый для частной переписки с адресатами, которым ты доверяешь. Это электронный адрес не надо использовать при регистрации на форумах и сайтах;</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7. Не открывай файлы и другие вложения в письмах, даже если они пришли от твоих друзей. Лучше уточни у них, отправляли ли они тебе эти файлы;</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8. После окончания работы на почтовом сервисе перед закрытием вкладки с сайтом не забудь нажать на "Выйти".</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Кибербуллинг или виртуальное издевательство</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lastRenderedPageBreak/>
        <w:t>Кибербуллинг - преследование сообщениями, содержащими оскорбления, агрессию, запугивание; хулиганство; социальное бойкотирование с помощью различных интернет-сервисов.</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Основные советы по борьбе с кибербуллингом:</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1. Не бросайся в бой. Лучший способ: посоветоваться как себя вести и, если нет того, к кому можно обратиться, то вначале успокоиться. Если ты начнешь отвечать оскорблениями на оскорбления, то только еще больше разожжешь конфликт;</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2. Управляй своей киберрепутацией;</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3. Анонимность в сети мнимая. Существуют способы выяснить, кто стоит за анонимным аккаунтом;</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4. Не стоит вести хулиганский образ виртуальной жизни. Интернет фиксирует все твои действия и сохраняет их. Удалить их будет крайне затруднительно;</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5. Соблюдай свою виртуальную честь смолоду;</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6. Игнорируй единичный негатив. Одноразовые оскорбительные сообщения лучше игнорировать. Обычно агрессия прекращается на начальной стадии;</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7. Бан агрессора. В программах обмена мгновенными сообщениями, в социальных сетях есть возможность блокировки отправки сообщений с определенных адресов;</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8. Если ты свидетель кибербуллинга. Твои действия: выступить против преследователя, показать ему, что его действия оцениваются негативно, поддержать жертву, которой нужна психологическая помощь, сообщить взрослым о факте агрессивного поведения в сети.</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Мобильный телефон</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Современные смартфоны и планшеты содержат в себе вполне взрослый функционал, и теперь они могут конкурировать со стационарными компьютерами. Однако, средств защиты для подобных устройств пока очень мало. Тестирование и поиск уязвимостей в них происходит не так интенсивно, как для ПК, то же самое касается и мобильных приложений.</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Современные мобильные браузеры уже практически догнали настольные аналоги, однако расширение функционала влечет за собой большую сложность и меньшую защищенность.</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Далеко не все производители выпускают обновления, закрывающие критические уязвимости для своих устройств.</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Основные советы для безопасности мобильного телефона:</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Ничего не является по-настоящему бесплатным. Будь осторожен, ведь когда тебе предлагают бесплатный контент, в нем могут быть скрыты какие-то платные услуги;</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Думай, прежде чем отправить SMS, фото или видео. Ты точно знаешь, где они будут в конечном итоге?</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lastRenderedPageBreak/>
        <w:t>Необходимо обновлять операционную систему твоего смартфона;</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Используй антивирусные программы для мобильных телефонов;</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Не загружай приложения от неизвестного источника, ведь они могут содержать вредоносное программное обеспечение;</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После того как ты выйдешь с сайта, где вводил личную информацию, зайди в настройки браузера и удали cookies;</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Периодически проверяй, какие платные услуги активированы на твоем номере;</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Давай свой номер мобильного телефона только людям, которых ты знаешь и кому доверяешь;</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Bluetooth должен быть выключен, когда ты им не пользуешься. Не забывай иногда проверять это.</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Online игры</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Современные онлайн-игры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 За удовольствие они платят: покупают диск, оплачивают абонемент или приобретают какие-то опции.</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Все эти средства идут на поддержание и развитие игры, а также на саму безопасность: совершенствуются системы авторизации, выпускаются новые патчи (цифровые заплатки для программ), закрываются уязвимости серверов.</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В подобных играх стоит опасаться не столько своих соперников, сколько кражи твоего пароля, на котором основана система авторизации большинства игр.</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Основные советы по безопасности твоего игрового аккаунта:</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1. Если другой игрок ведет себя плохо или создает тебе неприятности, заблокируй его в списке игроков;</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2. Пожалуйся администраторам игры на плохое поведение этого игрока, желательно приложить какие-то доказательства в виде скринов;</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3. Не указывай личную информацию в профайле игры;</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4. Уважай других участников по игре;</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5. Не устанавливай неофициальные патчи и моды;</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6. Используй сложные и разные пароли;</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7. Даже во время игры не стоит отключать антивирус. Пока ты играешь, твой компьютер могут заразить.</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Фишинг или кража личных данных</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Обычной кражей денег и документов сегодня уже никого не удивишь, но с развитием интернет-технологий злоумышленники переместились в интернет, и продолжают заниматься "любимым" делом.</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lastRenderedPageBreak/>
        <w:t>Так появилась новая угроза: интернет-мошенничества или фишинг, главная цель которого состоит в получении конфиденциальных данных пользователей - логинов и паролей. На английском языке phishing читается как фишинг (от fishing - рыбная ловля, password - пароль).</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Основные советы по борьбе с фишингом:</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1. Следи за своим аккаунтом. Если ты подозреваешь, что твоя анкета была взломана, то необходимо заблокировать ее и сообщить администраторам ресурса об этом как можно скорее;</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2. Используй безопасные веб-сайты, в том числе, интернет-магазинов и поисковых систем;</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3. Используй сложные и разные пароли. Таким образом, если тебя взломают, то злоумышленники получат доступ только к одному твоему профилю в сети, а не ко всем;</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4. Если тебя взломали, то необходимо предупредить всех своих знакомых, которые добавлены у тебя в друзьях, о том, что тебя взломали и, возможно, от твоего имени будет рассылаться спам и ссылки на фишинговые сайты;</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5. Установи надежный пароль (PIN) на мобильный телефон;</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6. Отключи сохранение пароля в браузере;</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7. Не открывай файлы и другие вложения в письмах, даже если они пришли от твоих друзей. Лучше уточни у них, отправляли ли они тебе эти файлы.</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Цифровая репутация</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Цифровая репутация - это негативная или позитивная информация в сети о тебе. Компрометирующая информация, размещенная в интернете, может серьезным образом отразиться на твоей реальной жизни. "Цифровая репутация" - это твой имидж, который формируется из информации о тебе в интернете.</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Твое место жительства, учебы, твое финансовое положение, особенности характера и рассказы о близких - все это накапливается в сети.</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Многие подростки легкомысленно относятся к публикации личной информации в Интернете, не понимая возможных последствий. Ты даже не сможешь догадаться о том, что фотография, размещенная 5 лет назад, стала причиной отказа принять тебя на работу.</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главное: что подумают о тебе окружающие люди, которые найдут и увидят это. Найти информацию много лет спустя сможет любой - как из добрых побуждений, так и с намерением причинить вред. Это может быть кто угодно.</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Основные советы по защите цифровой репутации:</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1. Подумай, прежде чем что-то публиковать и передавать у себя в блоге или в социальной сети;</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lastRenderedPageBreak/>
        <w:t>2. В настройках профиля установи ограничения на просмотр твоего профиля и его содержимого, сделай его только "для друзей";</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3. Не размещай и не указывай информацию, которая может кого-либо оскорблять или обижать.</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Авторское право</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Современные школьники - активные пользователи цифрового пространства. Однако далеко не все знают, что пользование многими возможностями цифрового мира требует соблюдения прав на интеллектуальную собственность.</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услуги, и заканчивая книгами, фотографиями, кинофильмами и музыкальными произведениями.</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Авторские права - это права на интеллектуальную собственность на произведения науки, литературы и искусства. Авторские права выступают в качестве гарантии того, что интеллектуальный/творческий труд автора не будет напрасным, даст ему справедливые возможности заработать на результатах своего труда, получить известность и признание. 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Использование "пиратского" программного обеспечения может привести к многим рискам: от потери данных к твоим аккаунтам до блокировки твоего устройства, где установлена нелегальная программа. Не стоит также забывать, что существуют легальные и бесплатные программы, которые можно найти в сети.</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О портале</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Сетевичок.рф - твой главный советчик в сети. Здесь ты можешь узнать о безопасности в сети понятным и доступным языком, а при возникновении критической ситуации обратиться за советом. А также принять участие в конкурсах и стать самым цифровым гражданином!</w:t>
      </w:r>
    </w:p>
    <w:p w:rsidR="00C40215" w:rsidRPr="00C40215" w:rsidRDefault="00C40215" w:rsidP="00C40215">
      <w:pPr>
        <w:shd w:val="clear" w:color="auto" w:fill="FFFFFF"/>
        <w:spacing w:after="199"/>
        <w:jc w:val="right"/>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Приложение N 3</w:t>
      </w:r>
    </w:p>
    <w:p w:rsidR="00C40215" w:rsidRPr="00C40215" w:rsidRDefault="00C40215" w:rsidP="00C40215">
      <w:pPr>
        <w:shd w:val="clear" w:color="auto" w:fill="FFFFFF"/>
        <w:spacing w:after="199"/>
        <w:jc w:val="center"/>
        <w:textAlignment w:val="baseline"/>
        <w:rPr>
          <w:rFonts w:ascii="Arial" w:eastAsia="Times New Roman" w:hAnsi="Arial" w:cs="Arial"/>
          <w:b/>
          <w:bCs/>
          <w:color w:val="222222"/>
          <w:sz w:val="24"/>
          <w:szCs w:val="24"/>
          <w:lang w:eastAsia="ru-RU"/>
        </w:rPr>
      </w:pPr>
      <w:r w:rsidRPr="00C40215">
        <w:rPr>
          <w:rFonts w:ascii="Arial" w:eastAsia="Times New Roman" w:hAnsi="Arial" w:cs="Arial"/>
          <w:b/>
          <w:bCs/>
          <w:color w:val="222222"/>
          <w:sz w:val="24"/>
          <w:szCs w:val="24"/>
          <w:lang w:eastAsia="ru-RU"/>
        </w:rPr>
        <w:t>ПАМЯТКА ДЛЯ РОДИТЕЛЕЙ ОБ ИНФОРМАЦИОННОЙ БЕЗОПАСНОСТИ ДЕТЕЙ</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В силу Федерального закона N 436-ФЗ информацией, причиняющей вред здоровью и (или) развитию детей, является:</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1. информация, запрещенная для распространения среди детей;</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lastRenderedPageBreak/>
        <w:t>2. информация, распространение которой ограничено среди детей определенных возрастных категорий.</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3. К информации, запрещенной для распространения среди детей, относится:</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7. отрицающая семейные ценности и формирующая неуважение к родителям и (или) другим членам семьи;</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8. оправдывающая противоправное поведение;</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9. содержащая нецензурную брань;</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10. содержащая информацию порнографического характера.</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К информации, распространение которой ограничено среди детей определенного возраста, относится:</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3. представляемая в виде изображения или описания половых отношений между мужчиной и женщиной;</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4. содержащая бранные слова и выражения, не относящиеся к нецензурной брани.</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Общие правила для родителей</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lastRenderedPageBreak/>
        <w:t>2. Если Ваш ребенок имеет аккаунт на одном из социальных сервисов (LiveJournal, blogs.mail.ru, vkontakte.ru и т.п.), внимательно изучите, какую информацию помещают его участники в своих профилях и блогах, включая фотографии и видео.</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порносайт, или сайт, на котором друг упоминает номер сотового телефона Вашего ребенка или Ваш домашний адрес)</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5. Будьте в курсе сетевой жизни Вашего ребенка. Интересуйтесь, кто их друзья в Интернет так же, как интересуетесь реальными друзьями.</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Возраст от 7 до 8 лет</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Советы по безопасности в сети Интернет для детей 7 - 8 лет</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1. Создайте список домашних правил посещения Интернета при участии детей и требуйте его выполнения.</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2. 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3. Компьютер с подключением к Интернету должен находиться в общей комнате под присмотром родителей.</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4. Используйте специальные детские поисковые машины.</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5. Используйте средства блокирования нежелательного контента как дополнение к стандартному Родительскому контролю.</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6. Создайте семейный электронный ящик, чтобы не позволить детям иметь собственные адреса.</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7. Блокируйте доступ к сайтам с бесплатными почтовыми ящиками с помощью соответствующего программного обеспечения.</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lastRenderedPageBreak/>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9. Научите детей не загружать файлы, программы или музыку без вашего согласия.</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10. Не разрешайте детям использовать службы мгновенного обмена сообщениями.</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11. В "белый" список сайтов, разрешенных для посещения, вносите только сайты с хорошей репутацией.</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12. Не забывайте беседовать с детьми об их друзьях в Интернете, как если бы речь шла о друзьях в реальной жизни.</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13. Не делайте "табу" из вопросов половой жизни, так как в Интернете дети могут легко наткнуться на порнографию или сайты "для взрослых".</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Возраст детей от 9 до 12 лет</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Советы по безопасности для детей от 9 до 12 лет</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1. Создайте список домашних правил посещения Интернет при участии детей и требуйте его выполнения.</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2. Требуйте от Вашего ребенка соблюдения норм нахождения за компьютером.</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4. Компьютер с подключением в Интернет должен находиться в общей комнате под присмотром родителей.</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5. Используйте средства блокирования нежелательного контента как дополнение к стандартному Родительскому контролю.</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6. Не забывайте принимать непосредственное участие в жизни ребенка, беседовать с детьми об их друзьях в Интернете.</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7. Настаивайте, чтобы дети никогда не соглашались на личные встречи с друзьями по Интернету.</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8. Позволяйте детям заходить только на сайты из "белого" списка, который создайте вместе с ними.</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lastRenderedPageBreak/>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11. Создайте Вашему ребенку ограниченную учетную запись для работы на компьютере.</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13. Расскажите детям о порнографии в Интернете.</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14. Настаивайте на том, чтобы дети предоставляли вам доступ к своей электронной почте, чтобы вы убедились, что они не общаются с незнакомцами.</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15. Объясните детям, что нельзя использовать сеть для хулиганства, распространения сплетен или угроз.</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Возраст детей от 13 до 17 лет</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Советы по безопасности в этом возрасте от 13 до 17 лет</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2. Компьютер с подключением к сети Интернет должен находиться в общей комнате.</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lastRenderedPageBreak/>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4. Используйте средства блокирования нежелательного контента как дополнение к стандартному Родительскому контролю.</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5. Необходимо знать, какими чатами пользуются Ваши дети. Поощряйте использование модерируемых чатов и настаивайте, чтобы дети не общались в приватном режиме.</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6. Настаивайте на том, чтобы дети никогда не встречались лично с друзьями из сети Интернет.</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11. Приучите себя знакомиться с сайтами, которые посещают подростки.</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13. Объясните детям, что ни в коем случае нельзя использовать Сеть для хулиганства, распространения сплетен или угроз другим людям.</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14. Обсудите с подростками проблемы сетевых азартных игр и их возможный риск. Напомните, что дети не могут играть в эти игры согласно закону.</w:t>
      </w:r>
    </w:p>
    <w:p w:rsidR="00C40215" w:rsidRPr="00C40215" w:rsidRDefault="00C40215" w:rsidP="00C40215">
      <w:pPr>
        <w:shd w:val="clear" w:color="auto" w:fill="FFFFFF"/>
        <w:spacing w:after="199"/>
        <w:textAlignment w:val="baseline"/>
        <w:rPr>
          <w:rFonts w:ascii="Arial" w:eastAsia="Times New Roman" w:hAnsi="Arial" w:cs="Arial"/>
          <w:color w:val="222222"/>
          <w:sz w:val="24"/>
          <w:szCs w:val="24"/>
          <w:lang w:eastAsia="ru-RU"/>
        </w:rPr>
      </w:pPr>
      <w:r w:rsidRPr="00C40215">
        <w:rPr>
          <w:rFonts w:ascii="Arial" w:eastAsia="Times New Roman" w:hAnsi="Arial" w:cs="Arial"/>
          <w:color w:val="222222"/>
          <w:sz w:val="24"/>
          <w:szCs w:val="24"/>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F12C76" w:rsidRDefault="00F12C76" w:rsidP="006C0B77">
      <w:pPr>
        <w:spacing w:after="0"/>
        <w:ind w:firstLine="709"/>
        <w:jc w:val="both"/>
      </w:pPr>
      <w:bookmarkStart w:id="0" w:name="_GoBack"/>
      <w:bookmarkEnd w:id="0"/>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5"/>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215"/>
    <w:rsid w:val="006C0B77"/>
    <w:rsid w:val="008242FF"/>
    <w:rsid w:val="00870751"/>
    <w:rsid w:val="00922C48"/>
    <w:rsid w:val="00B915B7"/>
    <w:rsid w:val="00C40215"/>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4B1396-4920-4417-B5F4-A8D1A8213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c">
    <w:name w:val="pc"/>
    <w:basedOn w:val="a"/>
    <w:rsid w:val="00C40215"/>
    <w:pPr>
      <w:spacing w:before="100" w:beforeAutospacing="1" w:after="100" w:afterAutospacing="1"/>
    </w:pPr>
    <w:rPr>
      <w:rFonts w:eastAsia="Times New Roman" w:cs="Times New Roman"/>
      <w:sz w:val="24"/>
      <w:szCs w:val="24"/>
      <w:lang w:eastAsia="ru-RU"/>
    </w:rPr>
  </w:style>
  <w:style w:type="paragraph" w:styleId="a3">
    <w:name w:val="Normal (Web)"/>
    <w:basedOn w:val="a"/>
    <w:uiPriority w:val="99"/>
    <w:semiHidden/>
    <w:unhideWhenUsed/>
    <w:rsid w:val="00C40215"/>
    <w:pPr>
      <w:spacing w:before="100" w:beforeAutospacing="1" w:after="100" w:afterAutospacing="1"/>
    </w:pPr>
    <w:rPr>
      <w:rFonts w:eastAsia="Times New Roman" w:cs="Times New Roman"/>
      <w:sz w:val="24"/>
      <w:szCs w:val="24"/>
      <w:lang w:eastAsia="ru-RU"/>
    </w:rPr>
  </w:style>
  <w:style w:type="paragraph" w:customStyle="1" w:styleId="pr">
    <w:name w:val="pr"/>
    <w:basedOn w:val="a"/>
    <w:rsid w:val="00C40215"/>
    <w:pPr>
      <w:spacing w:before="100" w:beforeAutospacing="1" w:after="100" w:afterAutospacing="1"/>
    </w:pPr>
    <w:rPr>
      <w:rFonts w:eastAsia="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0471955">
      <w:bodyDiv w:val="1"/>
      <w:marLeft w:val="0"/>
      <w:marRight w:val="0"/>
      <w:marTop w:val="0"/>
      <w:marBottom w:val="0"/>
      <w:divBdr>
        <w:top w:val="none" w:sz="0" w:space="0" w:color="auto"/>
        <w:left w:val="none" w:sz="0" w:space="0" w:color="auto"/>
        <w:bottom w:val="none" w:sz="0" w:space="0" w:color="auto"/>
        <w:right w:val="none" w:sz="0" w:space="0" w:color="auto"/>
      </w:divBdr>
      <w:divsChild>
        <w:div w:id="782573760">
          <w:marLeft w:val="0"/>
          <w:marRight w:val="0"/>
          <w:marTop w:val="0"/>
          <w:marBottom w:val="0"/>
          <w:divBdr>
            <w:top w:val="none" w:sz="0" w:space="0" w:color="auto"/>
            <w:left w:val="none" w:sz="0" w:space="0" w:color="auto"/>
            <w:bottom w:val="none" w:sz="0" w:space="0" w:color="auto"/>
            <w:right w:val="none" w:sz="0" w:space="0" w:color="auto"/>
          </w:divBdr>
        </w:div>
        <w:div w:id="95248158">
          <w:marLeft w:val="0"/>
          <w:marRight w:val="0"/>
          <w:marTop w:val="0"/>
          <w:marBottom w:val="0"/>
          <w:divBdr>
            <w:top w:val="none" w:sz="0" w:space="0" w:color="auto"/>
            <w:left w:val="none" w:sz="0" w:space="0" w:color="auto"/>
            <w:bottom w:val="none" w:sz="0" w:space="0" w:color="auto"/>
            <w:right w:val="none" w:sz="0" w:space="0" w:color="auto"/>
          </w:divBdr>
        </w:div>
        <w:div w:id="632642465">
          <w:marLeft w:val="0"/>
          <w:marRight w:val="0"/>
          <w:marTop w:val="0"/>
          <w:marBottom w:val="0"/>
          <w:divBdr>
            <w:top w:val="none" w:sz="0" w:space="0" w:color="auto"/>
            <w:left w:val="none" w:sz="0" w:space="0" w:color="auto"/>
            <w:bottom w:val="none" w:sz="0" w:space="0" w:color="auto"/>
            <w:right w:val="none" w:sz="0" w:space="0" w:color="auto"/>
          </w:divBdr>
        </w:div>
        <w:div w:id="1229341008">
          <w:marLeft w:val="0"/>
          <w:marRight w:val="0"/>
          <w:marTop w:val="0"/>
          <w:marBottom w:val="0"/>
          <w:divBdr>
            <w:top w:val="none" w:sz="0" w:space="0" w:color="auto"/>
            <w:left w:val="none" w:sz="0" w:space="0" w:color="auto"/>
            <w:bottom w:val="none" w:sz="0" w:space="0" w:color="auto"/>
            <w:right w:val="none" w:sz="0" w:space="0" w:color="auto"/>
          </w:divBdr>
        </w:div>
        <w:div w:id="873880939">
          <w:marLeft w:val="0"/>
          <w:marRight w:val="0"/>
          <w:marTop w:val="0"/>
          <w:marBottom w:val="0"/>
          <w:divBdr>
            <w:top w:val="none" w:sz="0" w:space="0" w:color="auto"/>
            <w:left w:val="none" w:sz="0" w:space="0" w:color="auto"/>
            <w:bottom w:val="none" w:sz="0" w:space="0" w:color="auto"/>
            <w:right w:val="none" w:sz="0" w:space="0" w:color="auto"/>
          </w:divBdr>
        </w:div>
        <w:div w:id="1970817129">
          <w:marLeft w:val="0"/>
          <w:marRight w:val="0"/>
          <w:marTop w:val="0"/>
          <w:marBottom w:val="0"/>
          <w:divBdr>
            <w:top w:val="none" w:sz="0" w:space="0" w:color="auto"/>
            <w:left w:val="none" w:sz="0" w:space="0" w:color="auto"/>
            <w:bottom w:val="none" w:sz="0" w:space="0" w:color="auto"/>
            <w:right w:val="none" w:sz="0" w:space="0" w:color="auto"/>
          </w:divBdr>
        </w:div>
        <w:div w:id="109477291">
          <w:marLeft w:val="0"/>
          <w:marRight w:val="0"/>
          <w:marTop w:val="0"/>
          <w:marBottom w:val="0"/>
          <w:divBdr>
            <w:top w:val="none" w:sz="0" w:space="0" w:color="auto"/>
            <w:left w:val="none" w:sz="0" w:space="0" w:color="auto"/>
            <w:bottom w:val="none" w:sz="0" w:space="0" w:color="auto"/>
            <w:right w:val="none" w:sz="0" w:space="0" w:color="auto"/>
          </w:divBdr>
        </w:div>
        <w:div w:id="741146913">
          <w:marLeft w:val="0"/>
          <w:marRight w:val="0"/>
          <w:marTop w:val="0"/>
          <w:marBottom w:val="0"/>
          <w:divBdr>
            <w:top w:val="none" w:sz="0" w:space="0" w:color="auto"/>
            <w:left w:val="none" w:sz="0" w:space="0" w:color="auto"/>
            <w:bottom w:val="none" w:sz="0" w:space="0" w:color="auto"/>
            <w:right w:val="none" w:sz="0" w:space="0" w:color="auto"/>
          </w:divBdr>
        </w:div>
        <w:div w:id="1670407460">
          <w:marLeft w:val="0"/>
          <w:marRight w:val="0"/>
          <w:marTop w:val="0"/>
          <w:marBottom w:val="0"/>
          <w:divBdr>
            <w:top w:val="none" w:sz="0" w:space="0" w:color="auto"/>
            <w:left w:val="none" w:sz="0" w:space="0" w:color="auto"/>
            <w:bottom w:val="none" w:sz="0" w:space="0" w:color="auto"/>
            <w:right w:val="none" w:sz="0" w:space="0" w:color="auto"/>
          </w:divBdr>
        </w:div>
        <w:div w:id="1058280134">
          <w:marLeft w:val="0"/>
          <w:marRight w:val="0"/>
          <w:marTop w:val="0"/>
          <w:marBottom w:val="0"/>
          <w:divBdr>
            <w:top w:val="none" w:sz="0" w:space="0" w:color="auto"/>
            <w:left w:val="none" w:sz="0" w:space="0" w:color="auto"/>
            <w:bottom w:val="none" w:sz="0" w:space="0" w:color="auto"/>
            <w:right w:val="none" w:sz="0" w:space="0" w:color="auto"/>
          </w:divBdr>
        </w:div>
        <w:div w:id="1112869797">
          <w:marLeft w:val="0"/>
          <w:marRight w:val="0"/>
          <w:marTop w:val="0"/>
          <w:marBottom w:val="0"/>
          <w:divBdr>
            <w:top w:val="none" w:sz="0" w:space="0" w:color="auto"/>
            <w:left w:val="none" w:sz="0" w:space="0" w:color="auto"/>
            <w:bottom w:val="none" w:sz="0" w:space="0" w:color="auto"/>
            <w:right w:val="none" w:sz="0" w:space="0" w:color="auto"/>
          </w:divBdr>
        </w:div>
        <w:div w:id="1247348434">
          <w:marLeft w:val="0"/>
          <w:marRight w:val="0"/>
          <w:marTop w:val="0"/>
          <w:marBottom w:val="0"/>
          <w:divBdr>
            <w:top w:val="none" w:sz="0" w:space="0" w:color="auto"/>
            <w:left w:val="none" w:sz="0" w:space="0" w:color="auto"/>
            <w:bottom w:val="none" w:sz="0" w:space="0" w:color="auto"/>
            <w:right w:val="none" w:sz="0" w:space="0" w:color="auto"/>
          </w:divBdr>
        </w:div>
        <w:div w:id="955329488">
          <w:marLeft w:val="0"/>
          <w:marRight w:val="0"/>
          <w:marTop w:val="0"/>
          <w:marBottom w:val="0"/>
          <w:divBdr>
            <w:top w:val="none" w:sz="0" w:space="0" w:color="auto"/>
            <w:left w:val="none" w:sz="0" w:space="0" w:color="auto"/>
            <w:bottom w:val="none" w:sz="0" w:space="0" w:color="auto"/>
            <w:right w:val="none" w:sz="0" w:space="0" w:color="auto"/>
          </w:divBdr>
        </w:div>
        <w:div w:id="1723097584">
          <w:marLeft w:val="0"/>
          <w:marRight w:val="0"/>
          <w:marTop w:val="0"/>
          <w:marBottom w:val="0"/>
          <w:divBdr>
            <w:top w:val="none" w:sz="0" w:space="0" w:color="auto"/>
            <w:left w:val="none" w:sz="0" w:space="0" w:color="auto"/>
            <w:bottom w:val="none" w:sz="0" w:space="0" w:color="auto"/>
            <w:right w:val="none" w:sz="0" w:space="0" w:color="auto"/>
          </w:divBdr>
        </w:div>
        <w:div w:id="1781994350">
          <w:marLeft w:val="0"/>
          <w:marRight w:val="0"/>
          <w:marTop w:val="0"/>
          <w:marBottom w:val="0"/>
          <w:divBdr>
            <w:top w:val="none" w:sz="0" w:space="0" w:color="auto"/>
            <w:left w:val="none" w:sz="0" w:space="0" w:color="auto"/>
            <w:bottom w:val="none" w:sz="0" w:space="0" w:color="auto"/>
            <w:right w:val="none" w:sz="0" w:space="0" w:color="auto"/>
          </w:divBdr>
        </w:div>
        <w:div w:id="1857842554">
          <w:marLeft w:val="0"/>
          <w:marRight w:val="0"/>
          <w:marTop w:val="0"/>
          <w:marBottom w:val="0"/>
          <w:divBdr>
            <w:top w:val="none" w:sz="0" w:space="0" w:color="auto"/>
            <w:left w:val="none" w:sz="0" w:space="0" w:color="auto"/>
            <w:bottom w:val="none" w:sz="0" w:space="0" w:color="auto"/>
            <w:right w:val="none" w:sz="0" w:space="0" w:color="auto"/>
          </w:divBdr>
        </w:div>
        <w:div w:id="463697822">
          <w:marLeft w:val="0"/>
          <w:marRight w:val="0"/>
          <w:marTop w:val="0"/>
          <w:marBottom w:val="0"/>
          <w:divBdr>
            <w:top w:val="none" w:sz="0" w:space="0" w:color="auto"/>
            <w:left w:val="none" w:sz="0" w:space="0" w:color="auto"/>
            <w:bottom w:val="none" w:sz="0" w:space="0" w:color="auto"/>
            <w:right w:val="none" w:sz="0" w:space="0" w:color="auto"/>
          </w:divBdr>
        </w:div>
        <w:div w:id="566958353">
          <w:marLeft w:val="0"/>
          <w:marRight w:val="0"/>
          <w:marTop w:val="0"/>
          <w:marBottom w:val="0"/>
          <w:divBdr>
            <w:top w:val="none" w:sz="0" w:space="0" w:color="auto"/>
            <w:left w:val="none" w:sz="0" w:space="0" w:color="auto"/>
            <w:bottom w:val="none" w:sz="0" w:space="0" w:color="auto"/>
            <w:right w:val="none" w:sz="0" w:space="0" w:color="auto"/>
          </w:divBdr>
        </w:div>
        <w:div w:id="849485589">
          <w:marLeft w:val="0"/>
          <w:marRight w:val="0"/>
          <w:marTop w:val="0"/>
          <w:marBottom w:val="0"/>
          <w:divBdr>
            <w:top w:val="none" w:sz="0" w:space="0" w:color="auto"/>
            <w:left w:val="none" w:sz="0" w:space="0" w:color="auto"/>
            <w:bottom w:val="none" w:sz="0" w:space="0" w:color="auto"/>
            <w:right w:val="none" w:sz="0" w:space="0" w:color="auto"/>
          </w:divBdr>
        </w:div>
        <w:div w:id="9914855">
          <w:marLeft w:val="0"/>
          <w:marRight w:val="0"/>
          <w:marTop w:val="0"/>
          <w:marBottom w:val="0"/>
          <w:divBdr>
            <w:top w:val="none" w:sz="0" w:space="0" w:color="auto"/>
            <w:left w:val="none" w:sz="0" w:space="0" w:color="auto"/>
            <w:bottom w:val="none" w:sz="0" w:space="0" w:color="auto"/>
            <w:right w:val="none" w:sz="0" w:space="0" w:color="auto"/>
          </w:divBdr>
        </w:div>
        <w:div w:id="1117142064">
          <w:marLeft w:val="0"/>
          <w:marRight w:val="0"/>
          <w:marTop w:val="0"/>
          <w:marBottom w:val="0"/>
          <w:divBdr>
            <w:top w:val="none" w:sz="0" w:space="0" w:color="auto"/>
            <w:left w:val="none" w:sz="0" w:space="0" w:color="auto"/>
            <w:bottom w:val="none" w:sz="0" w:space="0" w:color="auto"/>
            <w:right w:val="none" w:sz="0" w:space="0" w:color="auto"/>
          </w:divBdr>
        </w:div>
        <w:div w:id="505825589">
          <w:marLeft w:val="0"/>
          <w:marRight w:val="0"/>
          <w:marTop w:val="0"/>
          <w:marBottom w:val="0"/>
          <w:divBdr>
            <w:top w:val="none" w:sz="0" w:space="0" w:color="auto"/>
            <w:left w:val="none" w:sz="0" w:space="0" w:color="auto"/>
            <w:bottom w:val="none" w:sz="0" w:space="0" w:color="auto"/>
            <w:right w:val="none" w:sz="0" w:space="0" w:color="auto"/>
          </w:divBdr>
        </w:div>
        <w:div w:id="541291074">
          <w:marLeft w:val="0"/>
          <w:marRight w:val="0"/>
          <w:marTop w:val="0"/>
          <w:marBottom w:val="0"/>
          <w:divBdr>
            <w:top w:val="none" w:sz="0" w:space="0" w:color="auto"/>
            <w:left w:val="none" w:sz="0" w:space="0" w:color="auto"/>
            <w:bottom w:val="none" w:sz="0" w:space="0" w:color="auto"/>
            <w:right w:val="none" w:sz="0" w:space="0" w:color="auto"/>
          </w:divBdr>
        </w:div>
        <w:div w:id="1928151829">
          <w:marLeft w:val="0"/>
          <w:marRight w:val="0"/>
          <w:marTop w:val="0"/>
          <w:marBottom w:val="0"/>
          <w:divBdr>
            <w:top w:val="none" w:sz="0" w:space="0" w:color="auto"/>
            <w:left w:val="none" w:sz="0" w:space="0" w:color="auto"/>
            <w:bottom w:val="none" w:sz="0" w:space="0" w:color="auto"/>
            <w:right w:val="none" w:sz="0" w:space="0" w:color="auto"/>
          </w:divBdr>
        </w:div>
        <w:div w:id="129908591">
          <w:marLeft w:val="0"/>
          <w:marRight w:val="0"/>
          <w:marTop w:val="0"/>
          <w:marBottom w:val="0"/>
          <w:divBdr>
            <w:top w:val="none" w:sz="0" w:space="0" w:color="auto"/>
            <w:left w:val="none" w:sz="0" w:space="0" w:color="auto"/>
            <w:bottom w:val="none" w:sz="0" w:space="0" w:color="auto"/>
            <w:right w:val="none" w:sz="0" w:space="0" w:color="auto"/>
          </w:divBdr>
        </w:div>
        <w:div w:id="844243808">
          <w:marLeft w:val="0"/>
          <w:marRight w:val="0"/>
          <w:marTop w:val="0"/>
          <w:marBottom w:val="0"/>
          <w:divBdr>
            <w:top w:val="none" w:sz="0" w:space="0" w:color="auto"/>
            <w:left w:val="none" w:sz="0" w:space="0" w:color="auto"/>
            <w:bottom w:val="none" w:sz="0" w:space="0" w:color="auto"/>
            <w:right w:val="none" w:sz="0" w:space="0" w:color="auto"/>
          </w:divBdr>
        </w:div>
        <w:div w:id="544604411">
          <w:marLeft w:val="0"/>
          <w:marRight w:val="0"/>
          <w:marTop w:val="0"/>
          <w:marBottom w:val="0"/>
          <w:divBdr>
            <w:top w:val="none" w:sz="0" w:space="0" w:color="auto"/>
            <w:left w:val="none" w:sz="0" w:space="0" w:color="auto"/>
            <w:bottom w:val="none" w:sz="0" w:space="0" w:color="auto"/>
            <w:right w:val="none" w:sz="0" w:space="0" w:color="auto"/>
          </w:divBdr>
        </w:div>
        <w:div w:id="824204092">
          <w:marLeft w:val="0"/>
          <w:marRight w:val="0"/>
          <w:marTop w:val="0"/>
          <w:marBottom w:val="0"/>
          <w:divBdr>
            <w:top w:val="none" w:sz="0" w:space="0" w:color="auto"/>
            <w:left w:val="none" w:sz="0" w:space="0" w:color="auto"/>
            <w:bottom w:val="none" w:sz="0" w:space="0" w:color="auto"/>
            <w:right w:val="none" w:sz="0" w:space="0" w:color="auto"/>
          </w:divBdr>
        </w:div>
        <w:div w:id="10833305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5435</Words>
  <Characters>30985</Characters>
  <Application>Microsoft Office Word</Application>
  <DocSecurity>0</DocSecurity>
  <Lines>258</Lines>
  <Paragraphs>72</Paragraphs>
  <ScaleCrop>false</ScaleCrop>
  <Company/>
  <LinksUpToDate>false</LinksUpToDate>
  <CharactersWithSpaces>36348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1</cp:revision>
  <dcterms:created xsi:type="dcterms:W3CDTF">2022-03-10T04:47:00Z</dcterms:created>
  <dcterms:modified xsi:type="dcterms:W3CDTF">2022-03-10T04:48:00Z</dcterms:modified>
</cp:coreProperties>
</file>